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7B9" w:rsidRPr="004D1330" w:rsidRDefault="000747B9" w:rsidP="000747B9">
      <w:pPr>
        <w:spacing w:after="0" w:line="240" w:lineRule="auto"/>
        <w:jc w:val="right"/>
        <w:rPr>
          <w:rFonts w:ascii="Times New Roman" w:hAnsi="Times New Roman"/>
          <w:bCs/>
          <w:sz w:val="24"/>
          <w:szCs w:val="24"/>
        </w:rPr>
      </w:pPr>
      <w:r w:rsidRPr="004D1330">
        <w:rPr>
          <w:rFonts w:ascii="Times New Roman" w:hAnsi="Times New Roman"/>
          <w:bCs/>
          <w:sz w:val="24"/>
          <w:szCs w:val="24"/>
        </w:rPr>
        <w:t xml:space="preserve">Приложение </w:t>
      </w:r>
    </w:p>
    <w:p w:rsidR="000747B9" w:rsidRPr="004D1330" w:rsidRDefault="000747B9" w:rsidP="000747B9">
      <w:pPr>
        <w:spacing w:after="0" w:line="240" w:lineRule="auto"/>
        <w:jc w:val="right"/>
        <w:rPr>
          <w:rFonts w:ascii="Times New Roman" w:hAnsi="Times New Roman"/>
          <w:bCs/>
          <w:sz w:val="24"/>
          <w:szCs w:val="24"/>
        </w:rPr>
      </w:pPr>
      <w:r w:rsidRPr="004D1330">
        <w:rPr>
          <w:rFonts w:ascii="Times New Roman" w:hAnsi="Times New Roman"/>
          <w:bCs/>
          <w:sz w:val="24"/>
          <w:szCs w:val="24"/>
        </w:rPr>
        <w:t>к приказу ТПУ</w:t>
      </w:r>
    </w:p>
    <w:p w:rsidR="000747B9" w:rsidRPr="004D1330" w:rsidRDefault="000747B9" w:rsidP="000747B9">
      <w:pPr>
        <w:ind w:left="1593"/>
        <w:jc w:val="right"/>
        <w:rPr>
          <w:rFonts w:ascii="Times New Roman" w:hAnsi="Times New Roman"/>
          <w:bCs/>
        </w:rPr>
      </w:pPr>
      <w:r w:rsidRPr="004D1330">
        <w:rPr>
          <w:rFonts w:ascii="Times New Roman" w:hAnsi="Times New Roman"/>
          <w:bCs/>
        </w:rPr>
        <w:t>от</w:t>
      </w:r>
      <w:r w:rsidRPr="004D1330">
        <w:rPr>
          <w:rFonts w:ascii="Times New Roman" w:hAnsi="Times New Roman"/>
          <w:bCs/>
          <w:u w:val="single"/>
        </w:rPr>
        <w:t xml:space="preserve">                            </w:t>
      </w:r>
      <w:r w:rsidRPr="004D1330">
        <w:rPr>
          <w:rFonts w:ascii="Times New Roman" w:hAnsi="Times New Roman"/>
          <w:bCs/>
        </w:rPr>
        <w:t xml:space="preserve"> №_______  </w:t>
      </w:r>
    </w:p>
    <w:p w:rsidR="000747B9" w:rsidRPr="004D1330" w:rsidRDefault="000747B9" w:rsidP="000747B9">
      <w:pPr>
        <w:pStyle w:val="aa"/>
        <w:spacing w:after="0" w:line="240" w:lineRule="auto"/>
        <w:ind w:left="0" w:firstLine="567"/>
        <w:jc w:val="right"/>
        <w:rPr>
          <w:rFonts w:ascii="Times New Roman" w:hAnsi="Times New Roman"/>
          <w:sz w:val="24"/>
          <w:szCs w:val="24"/>
        </w:rPr>
      </w:pPr>
    </w:p>
    <w:p w:rsidR="000747B9" w:rsidRPr="004D1330" w:rsidRDefault="000747B9" w:rsidP="000747B9">
      <w:pPr>
        <w:pStyle w:val="aa"/>
        <w:spacing w:after="0" w:line="240" w:lineRule="auto"/>
        <w:ind w:left="0" w:firstLine="567"/>
        <w:jc w:val="right"/>
        <w:rPr>
          <w:rFonts w:ascii="Times New Roman" w:hAnsi="Times New Roman"/>
          <w:sz w:val="24"/>
          <w:szCs w:val="24"/>
        </w:rPr>
      </w:pPr>
    </w:p>
    <w:p w:rsidR="000747B9" w:rsidRPr="004D1330" w:rsidRDefault="000747B9" w:rsidP="000747B9">
      <w:pPr>
        <w:pStyle w:val="aa"/>
        <w:spacing w:after="0" w:line="240" w:lineRule="auto"/>
        <w:ind w:left="0" w:firstLine="567"/>
        <w:jc w:val="right"/>
        <w:rPr>
          <w:rFonts w:ascii="Times New Roman" w:hAnsi="Times New Roman"/>
          <w:sz w:val="24"/>
          <w:szCs w:val="24"/>
        </w:rPr>
      </w:pPr>
      <w:r w:rsidRPr="004D1330">
        <w:rPr>
          <w:rFonts w:ascii="Times New Roman" w:hAnsi="Times New Roman"/>
          <w:sz w:val="24"/>
          <w:szCs w:val="24"/>
        </w:rPr>
        <w:t xml:space="preserve">УТВЕРЖДЕНО </w:t>
      </w:r>
    </w:p>
    <w:p w:rsidR="000747B9" w:rsidRPr="00737223" w:rsidRDefault="00BA1519" w:rsidP="000747B9">
      <w:pPr>
        <w:pStyle w:val="aa"/>
        <w:spacing w:after="0" w:line="240" w:lineRule="auto"/>
        <w:ind w:left="0" w:firstLine="567"/>
        <w:jc w:val="right"/>
        <w:rPr>
          <w:rFonts w:ascii="Times New Roman" w:hAnsi="Times New Roman"/>
          <w:sz w:val="24"/>
          <w:szCs w:val="24"/>
        </w:rPr>
      </w:pPr>
      <w:r w:rsidRPr="00737223">
        <w:rPr>
          <w:rFonts w:ascii="Times New Roman" w:hAnsi="Times New Roman"/>
          <w:sz w:val="24"/>
          <w:szCs w:val="24"/>
        </w:rPr>
        <w:t>Решение</w:t>
      </w:r>
      <w:r w:rsidR="00737223" w:rsidRPr="00737223">
        <w:rPr>
          <w:rFonts w:ascii="Times New Roman" w:hAnsi="Times New Roman"/>
          <w:sz w:val="24"/>
          <w:szCs w:val="24"/>
        </w:rPr>
        <w:t>м</w:t>
      </w:r>
      <w:r w:rsidRPr="00737223">
        <w:rPr>
          <w:rFonts w:ascii="Times New Roman" w:hAnsi="Times New Roman"/>
          <w:sz w:val="24"/>
          <w:szCs w:val="24"/>
        </w:rPr>
        <w:t xml:space="preserve"> </w:t>
      </w:r>
      <w:r w:rsidR="007D6ED7" w:rsidRPr="00737223">
        <w:rPr>
          <w:rFonts w:ascii="Times New Roman" w:hAnsi="Times New Roman"/>
          <w:sz w:val="24"/>
          <w:szCs w:val="24"/>
        </w:rPr>
        <w:t>Стратегического</w:t>
      </w:r>
      <w:r w:rsidR="00821833" w:rsidRPr="00737223">
        <w:rPr>
          <w:rFonts w:ascii="Times New Roman" w:hAnsi="Times New Roman"/>
          <w:sz w:val="24"/>
          <w:szCs w:val="24"/>
        </w:rPr>
        <w:t xml:space="preserve"> офиса</w:t>
      </w:r>
    </w:p>
    <w:p w:rsidR="000747B9" w:rsidRPr="004D1330" w:rsidRDefault="000747B9" w:rsidP="000747B9">
      <w:pPr>
        <w:pStyle w:val="aa"/>
        <w:spacing w:after="0" w:line="240" w:lineRule="auto"/>
        <w:ind w:left="0" w:firstLine="567"/>
        <w:jc w:val="right"/>
        <w:rPr>
          <w:rFonts w:ascii="Times New Roman" w:hAnsi="Times New Roman"/>
          <w:sz w:val="24"/>
          <w:szCs w:val="24"/>
        </w:rPr>
      </w:pPr>
      <w:r w:rsidRPr="00737223">
        <w:rPr>
          <w:rFonts w:ascii="Times New Roman" w:hAnsi="Times New Roman"/>
          <w:sz w:val="24"/>
          <w:szCs w:val="24"/>
        </w:rPr>
        <w:t xml:space="preserve">от </w:t>
      </w:r>
      <w:r w:rsidR="00737223" w:rsidRPr="00737223">
        <w:rPr>
          <w:rFonts w:ascii="Times New Roman" w:hAnsi="Times New Roman"/>
          <w:sz w:val="24"/>
          <w:szCs w:val="24"/>
        </w:rPr>
        <w:t>26</w:t>
      </w:r>
      <w:r w:rsidRPr="00737223">
        <w:rPr>
          <w:rFonts w:ascii="Times New Roman" w:hAnsi="Times New Roman"/>
          <w:sz w:val="24"/>
          <w:szCs w:val="24"/>
        </w:rPr>
        <w:t>.</w:t>
      </w:r>
      <w:r w:rsidR="00821833" w:rsidRPr="00737223">
        <w:rPr>
          <w:rFonts w:ascii="Times New Roman" w:hAnsi="Times New Roman"/>
          <w:sz w:val="24"/>
          <w:szCs w:val="24"/>
        </w:rPr>
        <w:t>10</w:t>
      </w:r>
      <w:r w:rsidRPr="00737223">
        <w:rPr>
          <w:rFonts w:ascii="Times New Roman" w:hAnsi="Times New Roman"/>
          <w:sz w:val="24"/>
          <w:szCs w:val="24"/>
        </w:rPr>
        <w:t xml:space="preserve">.2021 </w:t>
      </w:r>
      <w:r w:rsidR="004105CA" w:rsidRPr="00737223">
        <w:rPr>
          <w:rFonts w:ascii="Times New Roman" w:hAnsi="Times New Roman"/>
          <w:sz w:val="24"/>
          <w:szCs w:val="24"/>
        </w:rPr>
        <w:t xml:space="preserve">года № </w:t>
      </w:r>
      <w:r w:rsidR="00821833" w:rsidRPr="00737223">
        <w:rPr>
          <w:rFonts w:ascii="Times New Roman" w:hAnsi="Times New Roman"/>
          <w:sz w:val="24"/>
          <w:szCs w:val="24"/>
        </w:rPr>
        <w:t>1</w:t>
      </w:r>
    </w:p>
    <w:p w:rsidR="000747B9" w:rsidRPr="004D1330" w:rsidRDefault="000747B9" w:rsidP="000747B9">
      <w:pPr>
        <w:pStyle w:val="aa"/>
        <w:spacing w:after="0" w:line="240" w:lineRule="auto"/>
        <w:ind w:left="0" w:firstLine="567"/>
        <w:jc w:val="center"/>
        <w:rPr>
          <w:rFonts w:ascii="Times New Roman" w:hAnsi="Times New Roman"/>
          <w:b/>
          <w:sz w:val="24"/>
          <w:szCs w:val="24"/>
        </w:rPr>
      </w:pPr>
    </w:p>
    <w:p w:rsidR="000747B9" w:rsidRPr="004D1330" w:rsidRDefault="000747B9" w:rsidP="000747B9">
      <w:pPr>
        <w:pStyle w:val="aa"/>
        <w:spacing w:after="0" w:line="240" w:lineRule="auto"/>
        <w:ind w:left="0" w:firstLine="567"/>
        <w:jc w:val="right"/>
        <w:rPr>
          <w:rFonts w:ascii="Times New Roman" w:hAnsi="Times New Roman"/>
          <w:sz w:val="24"/>
          <w:szCs w:val="24"/>
        </w:rPr>
      </w:pPr>
      <w:r w:rsidRPr="004D1330">
        <w:rPr>
          <w:rFonts w:ascii="Times New Roman" w:hAnsi="Times New Roman"/>
          <w:sz w:val="24"/>
          <w:szCs w:val="24"/>
        </w:rPr>
        <w:t xml:space="preserve">Дата введения </w:t>
      </w:r>
      <w:proofErr w:type="gramStart"/>
      <w:r w:rsidRPr="004D1330">
        <w:rPr>
          <w:rFonts w:ascii="Times New Roman" w:hAnsi="Times New Roman"/>
          <w:sz w:val="24"/>
          <w:szCs w:val="24"/>
          <w:u w:val="single"/>
        </w:rPr>
        <w:t xml:space="preserve">«  </w:t>
      </w:r>
      <w:proofErr w:type="gramEnd"/>
      <w:r w:rsidRPr="004D1330">
        <w:rPr>
          <w:rFonts w:ascii="Times New Roman" w:hAnsi="Times New Roman"/>
          <w:sz w:val="24"/>
          <w:szCs w:val="24"/>
          <w:u w:val="single"/>
        </w:rPr>
        <w:t xml:space="preserve"> </w:t>
      </w:r>
      <w:r w:rsidRPr="00F867E9">
        <w:rPr>
          <w:rFonts w:ascii="Times New Roman" w:hAnsi="Times New Roman"/>
          <w:sz w:val="24"/>
          <w:szCs w:val="24"/>
          <w:u w:val="single"/>
        </w:rPr>
        <w:t xml:space="preserve">  </w:t>
      </w:r>
      <w:r w:rsidRPr="004D1330">
        <w:rPr>
          <w:rFonts w:ascii="Times New Roman" w:hAnsi="Times New Roman"/>
          <w:sz w:val="24"/>
          <w:szCs w:val="24"/>
          <w:u w:val="single"/>
        </w:rPr>
        <w:t xml:space="preserve">»              </w:t>
      </w:r>
      <w:r w:rsidRPr="004D1330">
        <w:rPr>
          <w:rFonts w:ascii="Times New Roman" w:hAnsi="Times New Roman"/>
          <w:sz w:val="24"/>
          <w:szCs w:val="24"/>
        </w:rPr>
        <w:t>20__г.</w:t>
      </w:r>
    </w:p>
    <w:p w:rsidR="000747B9" w:rsidRPr="004D1330" w:rsidRDefault="000747B9" w:rsidP="000747B9">
      <w:pPr>
        <w:pStyle w:val="aa"/>
        <w:spacing w:after="0" w:line="240" w:lineRule="auto"/>
        <w:ind w:left="0" w:firstLine="567"/>
        <w:jc w:val="center"/>
        <w:rPr>
          <w:rFonts w:ascii="Times New Roman" w:hAnsi="Times New Roman"/>
          <w:b/>
          <w:sz w:val="24"/>
          <w:szCs w:val="24"/>
        </w:rPr>
      </w:pPr>
    </w:p>
    <w:p w:rsidR="008E604F" w:rsidRPr="004D1330" w:rsidRDefault="008E604F" w:rsidP="008E604F">
      <w:pPr>
        <w:spacing w:after="0" w:line="240" w:lineRule="auto"/>
        <w:jc w:val="right"/>
        <w:rPr>
          <w:rFonts w:ascii="Times New Roman" w:hAnsi="Times New Roman"/>
          <w:b/>
          <w:bCs/>
          <w:sz w:val="24"/>
          <w:szCs w:val="24"/>
        </w:rPr>
      </w:pPr>
    </w:p>
    <w:p w:rsidR="008E604F" w:rsidRPr="004D1330" w:rsidRDefault="008E604F" w:rsidP="008E604F">
      <w:pPr>
        <w:spacing w:after="0" w:line="240" w:lineRule="auto"/>
        <w:jc w:val="right"/>
        <w:rPr>
          <w:rFonts w:ascii="Times New Roman" w:hAnsi="Times New Roman"/>
          <w:b/>
          <w:bCs/>
          <w:sz w:val="24"/>
          <w:szCs w:val="24"/>
        </w:rPr>
      </w:pPr>
    </w:p>
    <w:p w:rsidR="008E604F" w:rsidRPr="004D1330" w:rsidRDefault="008E604F" w:rsidP="008E604F">
      <w:pPr>
        <w:spacing w:after="0" w:line="240" w:lineRule="auto"/>
        <w:ind w:firstLine="181"/>
        <w:jc w:val="center"/>
        <w:rPr>
          <w:rFonts w:ascii="Times New Roman" w:hAnsi="Times New Roman"/>
          <w:b/>
          <w:bCs/>
          <w:caps/>
          <w:sz w:val="24"/>
          <w:szCs w:val="24"/>
        </w:rPr>
      </w:pPr>
    </w:p>
    <w:p w:rsidR="008E604F" w:rsidRPr="004D1330" w:rsidRDefault="008E604F" w:rsidP="008E604F">
      <w:pPr>
        <w:spacing w:after="0" w:line="240" w:lineRule="auto"/>
        <w:ind w:firstLine="181"/>
        <w:jc w:val="center"/>
        <w:rPr>
          <w:rFonts w:ascii="Times New Roman" w:hAnsi="Times New Roman"/>
          <w:b/>
          <w:bCs/>
          <w:caps/>
          <w:sz w:val="24"/>
          <w:szCs w:val="24"/>
        </w:rPr>
      </w:pPr>
    </w:p>
    <w:p w:rsidR="008E604F" w:rsidRPr="004D1330" w:rsidRDefault="008E604F" w:rsidP="008E604F">
      <w:pPr>
        <w:spacing w:after="0" w:line="240" w:lineRule="auto"/>
        <w:ind w:firstLine="181"/>
        <w:jc w:val="center"/>
        <w:rPr>
          <w:rFonts w:ascii="Times New Roman" w:hAnsi="Times New Roman"/>
          <w:b/>
          <w:bCs/>
          <w:caps/>
          <w:sz w:val="24"/>
          <w:szCs w:val="24"/>
        </w:rPr>
      </w:pPr>
    </w:p>
    <w:p w:rsidR="008E604F" w:rsidRPr="004D1330" w:rsidRDefault="00CC3791" w:rsidP="008E604F">
      <w:pPr>
        <w:spacing w:after="0" w:line="240" w:lineRule="auto"/>
        <w:ind w:firstLine="180"/>
        <w:jc w:val="center"/>
        <w:rPr>
          <w:rFonts w:ascii="Times New Roman" w:hAnsi="Times New Roman"/>
          <w:b/>
          <w:bCs/>
          <w:caps/>
          <w:sz w:val="24"/>
          <w:szCs w:val="24"/>
        </w:rPr>
      </w:pPr>
      <w:r>
        <w:rPr>
          <w:rFonts w:ascii="Times New Roman" w:hAnsi="Times New Roman"/>
          <w:b/>
          <w:bCs/>
          <w:caps/>
          <w:sz w:val="24"/>
          <w:szCs w:val="24"/>
        </w:rPr>
        <w:t>поРЯДОК</w:t>
      </w:r>
    </w:p>
    <w:p w:rsidR="008E604F" w:rsidRPr="004D1330" w:rsidRDefault="00351460" w:rsidP="00351460">
      <w:pPr>
        <w:spacing w:after="0" w:line="240" w:lineRule="auto"/>
        <w:jc w:val="center"/>
        <w:rPr>
          <w:rFonts w:ascii="Times New Roman" w:hAnsi="Times New Roman"/>
          <w:sz w:val="24"/>
          <w:szCs w:val="24"/>
        </w:rPr>
      </w:pPr>
      <w:r w:rsidRPr="00351460">
        <w:rPr>
          <w:rFonts w:ascii="Times New Roman" w:hAnsi="Times New Roman"/>
          <w:sz w:val="24"/>
          <w:szCs w:val="24"/>
        </w:rPr>
        <w:t>проведения конкурсного отбора проектов фундаментальных научных исследований в рамках Программы стратегического академического лидерства «Приоритет – 2030»</w:t>
      </w:r>
    </w:p>
    <w:p w:rsidR="008E604F" w:rsidRPr="004D1330" w:rsidRDefault="008E604F" w:rsidP="008E604F">
      <w:pPr>
        <w:spacing w:after="0" w:line="240" w:lineRule="auto"/>
        <w:jc w:val="center"/>
        <w:rPr>
          <w:rFonts w:ascii="Times New Roman" w:hAnsi="Times New Roman"/>
          <w:sz w:val="24"/>
          <w:szCs w:val="24"/>
        </w:rPr>
      </w:pPr>
    </w:p>
    <w:tbl>
      <w:tblPr>
        <w:tblStyle w:val="ac"/>
        <w:tblW w:w="0" w:type="auto"/>
        <w:tblLook w:val="04A0" w:firstRow="1" w:lastRow="0" w:firstColumn="1" w:lastColumn="0" w:noHBand="0" w:noVBand="1"/>
      </w:tblPr>
      <w:tblGrid>
        <w:gridCol w:w="3114"/>
        <w:gridCol w:w="6095"/>
      </w:tblGrid>
      <w:tr w:rsidR="008E604F" w:rsidRPr="004D1330" w:rsidTr="00FE5313">
        <w:tc>
          <w:tcPr>
            <w:tcW w:w="3114" w:type="dxa"/>
          </w:tcPr>
          <w:p w:rsidR="008E604F" w:rsidRPr="004D1330" w:rsidRDefault="008E604F" w:rsidP="00FE5313">
            <w:pPr>
              <w:jc w:val="center"/>
              <w:rPr>
                <w:rFonts w:ascii="Times New Roman" w:hAnsi="Times New Roman"/>
                <w:sz w:val="24"/>
                <w:szCs w:val="24"/>
              </w:rPr>
            </w:pPr>
            <w:r w:rsidRPr="004D1330">
              <w:rPr>
                <w:rFonts w:ascii="Times New Roman" w:hAnsi="Times New Roman"/>
                <w:sz w:val="24"/>
                <w:szCs w:val="24"/>
              </w:rPr>
              <w:t xml:space="preserve">Владелец документа: </w:t>
            </w:r>
          </w:p>
        </w:tc>
        <w:tc>
          <w:tcPr>
            <w:tcW w:w="6095" w:type="dxa"/>
          </w:tcPr>
          <w:p w:rsidR="008E604F" w:rsidRPr="008E604F" w:rsidRDefault="008E604F" w:rsidP="00FE5313">
            <w:pPr>
              <w:jc w:val="center"/>
              <w:rPr>
                <w:rFonts w:ascii="Times New Roman" w:hAnsi="Times New Roman"/>
                <w:sz w:val="24"/>
                <w:szCs w:val="24"/>
              </w:rPr>
            </w:pPr>
            <w:r w:rsidRPr="008E604F">
              <w:rPr>
                <w:rFonts w:ascii="Times New Roman" w:hAnsi="Times New Roman"/>
                <w:sz w:val="24"/>
                <w:szCs w:val="24"/>
              </w:rPr>
              <w:t xml:space="preserve">Управление проректора по науке </w:t>
            </w:r>
            <w:r w:rsidR="00821833">
              <w:rPr>
                <w:rFonts w:ascii="Times New Roman" w:hAnsi="Times New Roman"/>
                <w:sz w:val="24"/>
                <w:szCs w:val="24"/>
              </w:rPr>
              <w:t>и трансферу технологий</w:t>
            </w:r>
          </w:p>
        </w:tc>
      </w:tr>
      <w:tr w:rsidR="008E604F" w:rsidRPr="004D1330" w:rsidTr="00FE5313">
        <w:tc>
          <w:tcPr>
            <w:tcW w:w="3114" w:type="dxa"/>
          </w:tcPr>
          <w:p w:rsidR="008E604F" w:rsidRPr="004D1330" w:rsidRDefault="008E604F" w:rsidP="00FE5313">
            <w:pPr>
              <w:jc w:val="center"/>
              <w:rPr>
                <w:rFonts w:ascii="Times New Roman" w:hAnsi="Times New Roman"/>
                <w:sz w:val="24"/>
                <w:szCs w:val="24"/>
              </w:rPr>
            </w:pPr>
            <w:r w:rsidRPr="004D1330">
              <w:rPr>
                <w:rFonts w:ascii="Times New Roman" w:hAnsi="Times New Roman"/>
                <w:sz w:val="24"/>
                <w:szCs w:val="24"/>
              </w:rPr>
              <w:t>Регламентируемый вид деятельности/процесс:</w:t>
            </w:r>
          </w:p>
        </w:tc>
        <w:tc>
          <w:tcPr>
            <w:tcW w:w="6095" w:type="dxa"/>
          </w:tcPr>
          <w:p w:rsidR="008E604F" w:rsidRPr="008E604F" w:rsidRDefault="008E604F" w:rsidP="00FE5313">
            <w:pPr>
              <w:jc w:val="center"/>
              <w:rPr>
                <w:rFonts w:ascii="Times New Roman" w:hAnsi="Times New Roman"/>
                <w:sz w:val="24"/>
                <w:szCs w:val="24"/>
              </w:rPr>
            </w:pPr>
            <w:r w:rsidRPr="008E604F">
              <w:rPr>
                <w:rFonts w:ascii="Times New Roman" w:hAnsi="Times New Roman"/>
                <w:sz w:val="24"/>
                <w:szCs w:val="24"/>
              </w:rPr>
              <w:t>Наука</w:t>
            </w:r>
          </w:p>
        </w:tc>
      </w:tr>
    </w:tbl>
    <w:p w:rsidR="008E604F" w:rsidRPr="004D1330" w:rsidRDefault="008E604F" w:rsidP="008E604F">
      <w:pPr>
        <w:spacing w:after="0" w:line="240" w:lineRule="auto"/>
        <w:jc w:val="center"/>
        <w:rPr>
          <w:rFonts w:ascii="Times New Roman" w:hAnsi="Times New Roman"/>
          <w:sz w:val="24"/>
          <w:szCs w:val="24"/>
        </w:rPr>
      </w:pPr>
    </w:p>
    <w:p w:rsidR="008E604F" w:rsidRPr="004D1330" w:rsidRDefault="008E604F" w:rsidP="008E604F">
      <w:pPr>
        <w:spacing w:after="0" w:line="240" w:lineRule="auto"/>
        <w:jc w:val="center"/>
        <w:rPr>
          <w:rFonts w:ascii="Times New Roman" w:hAnsi="Times New Roman"/>
          <w:sz w:val="24"/>
          <w:szCs w:val="24"/>
        </w:rPr>
      </w:pPr>
    </w:p>
    <w:p w:rsidR="008E604F" w:rsidRPr="004D1330" w:rsidRDefault="008E604F" w:rsidP="008E604F">
      <w:pPr>
        <w:spacing w:after="0" w:line="240" w:lineRule="auto"/>
        <w:jc w:val="center"/>
        <w:rPr>
          <w:rFonts w:ascii="Times New Roman" w:hAnsi="Times New Roman"/>
          <w:sz w:val="24"/>
          <w:szCs w:val="24"/>
        </w:rPr>
      </w:pPr>
    </w:p>
    <w:p w:rsidR="008E604F" w:rsidRPr="004D1330" w:rsidRDefault="00821833" w:rsidP="00821833">
      <w:pPr>
        <w:tabs>
          <w:tab w:val="left" w:pos="3420"/>
        </w:tabs>
        <w:spacing w:after="0" w:line="240" w:lineRule="auto"/>
        <w:rPr>
          <w:rFonts w:ascii="Times New Roman" w:hAnsi="Times New Roman"/>
          <w:sz w:val="24"/>
          <w:szCs w:val="24"/>
        </w:rPr>
      </w:pPr>
      <w:r>
        <w:rPr>
          <w:rFonts w:ascii="Times New Roman" w:hAnsi="Times New Roman"/>
          <w:sz w:val="24"/>
          <w:szCs w:val="24"/>
        </w:rPr>
        <w:tab/>
      </w:r>
    </w:p>
    <w:p w:rsidR="008E604F" w:rsidRPr="004D1330" w:rsidRDefault="008E604F" w:rsidP="008E604F">
      <w:pPr>
        <w:spacing w:after="0" w:line="240" w:lineRule="auto"/>
        <w:jc w:val="center"/>
        <w:rPr>
          <w:rFonts w:ascii="Times New Roman" w:hAnsi="Times New Roman"/>
          <w:sz w:val="24"/>
          <w:szCs w:val="24"/>
        </w:rPr>
      </w:pPr>
    </w:p>
    <w:p w:rsidR="008E604F" w:rsidRPr="004D1330" w:rsidRDefault="008E604F" w:rsidP="008E604F">
      <w:pPr>
        <w:spacing w:after="0" w:line="240" w:lineRule="auto"/>
        <w:jc w:val="center"/>
        <w:rPr>
          <w:rFonts w:ascii="Times New Roman" w:hAnsi="Times New Roman"/>
          <w:sz w:val="24"/>
          <w:szCs w:val="24"/>
        </w:rPr>
      </w:pPr>
    </w:p>
    <w:p w:rsidR="008E604F" w:rsidRPr="004D1330" w:rsidRDefault="008E604F" w:rsidP="008E604F">
      <w:pPr>
        <w:spacing w:after="0" w:line="240" w:lineRule="auto"/>
        <w:jc w:val="center"/>
        <w:rPr>
          <w:rFonts w:ascii="Times New Roman" w:hAnsi="Times New Roman"/>
          <w:sz w:val="24"/>
          <w:szCs w:val="24"/>
        </w:rPr>
      </w:pPr>
    </w:p>
    <w:p w:rsidR="008E604F" w:rsidRPr="004D1330" w:rsidRDefault="008E604F" w:rsidP="008E604F">
      <w:pPr>
        <w:spacing w:after="0" w:line="240" w:lineRule="auto"/>
        <w:jc w:val="center"/>
        <w:rPr>
          <w:rFonts w:ascii="Times New Roman" w:hAnsi="Times New Roman"/>
          <w:sz w:val="24"/>
          <w:szCs w:val="24"/>
        </w:rPr>
      </w:pPr>
    </w:p>
    <w:p w:rsidR="008E604F" w:rsidRPr="004D1330" w:rsidRDefault="008E604F" w:rsidP="008E604F">
      <w:pPr>
        <w:spacing w:after="0" w:line="240" w:lineRule="auto"/>
        <w:jc w:val="center"/>
        <w:rPr>
          <w:rFonts w:ascii="Times New Roman" w:hAnsi="Times New Roman"/>
          <w:sz w:val="24"/>
          <w:szCs w:val="24"/>
        </w:rPr>
      </w:pPr>
    </w:p>
    <w:p w:rsidR="008E604F" w:rsidRDefault="008E604F" w:rsidP="008E604F">
      <w:pPr>
        <w:spacing w:after="0" w:line="240" w:lineRule="auto"/>
        <w:jc w:val="center"/>
        <w:rPr>
          <w:rFonts w:ascii="Times New Roman" w:hAnsi="Times New Roman"/>
          <w:sz w:val="24"/>
          <w:szCs w:val="24"/>
        </w:rPr>
      </w:pPr>
    </w:p>
    <w:p w:rsidR="008E604F" w:rsidRDefault="008E604F" w:rsidP="008E604F">
      <w:pPr>
        <w:spacing w:after="0" w:line="240" w:lineRule="auto"/>
        <w:jc w:val="center"/>
        <w:rPr>
          <w:rFonts w:ascii="Times New Roman" w:hAnsi="Times New Roman"/>
          <w:sz w:val="24"/>
          <w:szCs w:val="24"/>
        </w:rPr>
      </w:pPr>
    </w:p>
    <w:p w:rsidR="008E604F" w:rsidRDefault="008E604F"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DD58EA" w:rsidRDefault="00DD58EA" w:rsidP="008E604F">
      <w:pPr>
        <w:spacing w:after="0" w:line="240" w:lineRule="auto"/>
        <w:jc w:val="center"/>
        <w:rPr>
          <w:rFonts w:ascii="Times New Roman" w:hAnsi="Times New Roman"/>
          <w:sz w:val="24"/>
          <w:szCs w:val="24"/>
        </w:rPr>
      </w:pPr>
    </w:p>
    <w:p w:rsidR="008E604F" w:rsidRPr="004D1330" w:rsidRDefault="008E604F" w:rsidP="00861AAF">
      <w:pPr>
        <w:spacing w:after="0" w:line="240" w:lineRule="auto"/>
        <w:rPr>
          <w:rFonts w:ascii="Times New Roman" w:hAnsi="Times New Roman"/>
          <w:sz w:val="24"/>
          <w:szCs w:val="24"/>
        </w:rPr>
      </w:pPr>
    </w:p>
    <w:p w:rsidR="004652E4" w:rsidRPr="004D1330" w:rsidRDefault="008E604F" w:rsidP="00E95D79">
      <w:pPr>
        <w:spacing w:after="0" w:line="240" w:lineRule="auto"/>
        <w:jc w:val="center"/>
        <w:rPr>
          <w:rFonts w:ascii="Times New Roman" w:hAnsi="Times New Roman"/>
          <w:sz w:val="24"/>
          <w:szCs w:val="24"/>
        </w:rPr>
      </w:pPr>
      <w:r>
        <w:rPr>
          <w:rFonts w:ascii="Times New Roman" w:hAnsi="Times New Roman"/>
          <w:sz w:val="24"/>
          <w:szCs w:val="24"/>
        </w:rPr>
        <w:t>Томск – 2021</w:t>
      </w:r>
    </w:p>
    <w:p w:rsidR="00A43A13" w:rsidRPr="00C95C8C" w:rsidRDefault="00A43A13" w:rsidP="005768CB">
      <w:pPr>
        <w:pStyle w:val="aa"/>
        <w:spacing w:after="0" w:line="240" w:lineRule="auto"/>
        <w:ind w:left="567"/>
        <w:contextualSpacing w:val="0"/>
        <w:jc w:val="both"/>
        <w:rPr>
          <w:rFonts w:ascii="Times New Roman" w:eastAsia="Times New Roman" w:hAnsi="Times New Roman"/>
          <w:b/>
          <w:sz w:val="24"/>
          <w:szCs w:val="24"/>
          <w:lang w:eastAsia="ru-RU"/>
        </w:rPr>
      </w:pPr>
      <w:r w:rsidRPr="00C95C8C">
        <w:rPr>
          <w:rFonts w:ascii="Times New Roman" w:eastAsia="Times New Roman" w:hAnsi="Times New Roman"/>
          <w:b/>
          <w:sz w:val="24"/>
          <w:szCs w:val="24"/>
          <w:lang w:eastAsia="ru-RU"/>
        </w:rPr>
        <w:lastRenderedPageBreak/>
        <w:t>1. Общие положения</w:t>
      </w:r>
    </w:p>
    <w:p w:rsidR="00CF35D8" w:rsidRDefault="00DD58EA" w:rsidP="0097037C">
      <w:pPr>
        <w:pStyle w:val="aa"/>
        <w:numPr>
          <w:ilvl w:val="1"/>
          <w:numId w:val="10"/>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hAnsi="Times New Roman"/>
          <w:sz w:val="24"/>
          <w:szCs w:val="24"/>
        </w:rPr>
        <w:t xml:space="preserve">Настоящий Порядок определяет цели, правила и условия проведения конкурсного отбора </w:t>
      </w:r>
      <w:r w:rsidR="00CD6344" w:rsidRPr="00CF35D8">
        <w:rPr>
          <w:rFonts w:ascii="Times New Roman" w:hAnsi="Times New Roman"/>
          <w:sz w:val="24"/>
          <w:szCs w:val="24"/>
        </w:rPr>
        <w:t xml:space="preserve">проектов </w:t>
      </w:r>
      <w:r w:rsidRPr="00CF35D8">
        <w:rPr>
          <w:rFonts w:ascii="Times New Roman" w:eastAsia="Times New Roman" w:hAnsi="Times New Roman"/>
          <w:bCs/>
          <w:sz w:val="24"/>
          <w:szCs w:val="24"/>
          <w:lang w:eastAsia="ru-RU"/>
        </w:rPr>
        <w:t xml:space="preserve">фундаментальных </w:t>
      </w:r>
      <w:r w:rsidR="0044532D" w:rsidRPr="00CF35D8">
        <w:rPr>
          <w:rFonts w:ascii="Times New Roman" w:eastAsia="Times New Roman" w:hAnsi="Times New Roman"/>
          <w:bCs/>
          <w:sz w:val="24"/>
          <w:szCs w:val="24"/>
          <w:lang w:eastAsia="ru-RU"/>
        </w:rPr>
        <w:t xml:space="preserve">научных </w:t>
      </w:r>
      <w:r w:rsidR="00127215" w:rsidRPr="00CF35D8">
        <w:rPr>
          <w:rFonts w:ascii="Times New Roman" w:eastAsia="Times New Roman" w:hAnsi="Times New Roman"/>
          <w:bCs/>
          <w:sz w:val="24"/>
          <w:szCs w:val="24"/>
          <w:lang w:eastAsia="ru-RU"/>
        </w:rPr>
        <w:t>исследований</w:t>
      </w:r>
      <w:r w:rsidR="0044532D" w:rsidRPr="00CF35D8">
        <w:rPr>
          <w:rFonts w:ascii="Times New Roman" w:eastAsia="Times New Roman" w:hAnsi="Times New Roman"/>
          <w:bCs/>
          <w:sz w:val="24"/>
          <w:szCs w:val="24"/>
          <w:lang w:eastAsia="ru-RU"/>
        </w:rPr>
        <w:t xml:space="preserve"> </w:t>
      </w:r>
      <w:r w:rsidRPr="00CF35D8">
        <w:rPr>
          <w:rFonts w:ascii="Times New Roman" w:hAnsi="Times New Roman"/>
          <w:sz w:val="24"/>
          <w:szCs w:val="24"/>
        </w:rPr>
        <w:t xml:space="preserve">в рамках Программы </w:t>
      </w:r>
      <w:r w:rsidR="00A170FF" w:rsidRPr="00CF35D8">
        <w:rPr>
          <w:rFonts w:ascii="Times New Roman" w:hAnsi="Times New Roman"/>
          <w:sz w:val="24"/>
          <w:szCs w:val="24"/>
        </w:rPr>
        <w:t xml:space="preserve">стратегического академического лидерства «Приоритет </w:t>
      </w:r>
      <w:r w:rsidR="007157A8" w:rsidRPr="00CF35D8">
        <w:rPr>
          <w:rFonts w:ascii="Times New Roman" w:hAnsi="Times New Roman"/>
          <w:sz w:val="24"/>
          <w:szCs w:val="24"/>
        </w:rPr>
        <w:t xml:space="preserve">– </w:t>
      </w:r>
      <w:r w:rsidR="00A170FF" w:rsidRPr="00CF35D8">
        <w:rPr>
          <w:rFonts w:ascii="Times New Roman" w:hAnsi="Times New Roman"/>
          <w:sz w:val="24"/>
          <w:szCs w:val="24"/>
        </w:rPr>
        <w:t xml:space="preserve">2030» </w:t>
      </w:r>
      <w:r w:rsidR="0086177E" w:rsidRPr="00CF35D8">
        <w:rPr>
          <w:rFonts w:ascii="Times New Roman" w:hAnsi="Times New Roman"/>
          <w:sz w:val="24"/>
          <w:szCs w:val="24"/>
        </w:rPr>
        <w:t>(далее – Конкурс).</w:t>
      </w:r>
    </w:p>
    <w:p w:rsidR="00A43A13" w:rsidRPr="00CF35D8" w:rsidRDefault="00817DF8" w:rsidP="0097037C">
      <w:pPr>
        <w:pStyle w:val="aa"/>
        <w:numPr>
          <w:ilvl w:val="1"/>
          <w:numId w:val="10"/>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hAnsi="Times New Roman"/>
          <w:sz w:val="24"/>
          <w:szCs w:val="24"/>
        </w:rPr>
        <w:t>Цель</w:t>
      </w:r>
      <w:r w:rsidR="00A43A13" w:rsidRPr="00CF35D8">
        <w:rPr>
          <w:rFonts w:ascii="Times New Roman" w:hAnsi="Times New Roman"/>
          <w:sz w:val="24"/>
          <w:szCs w:val="24"/>
        </w:rPr>
        <w:t xml:space="preserve"> Конкурса: </w:t>
      </w:r>
    </w:p>
    <w:p w:rsidR="00CF35D8" w:rsidRDefault="00A43A13" w:rsidP="0097037C">
      <w:pPr>
        <w:pStyle w:val="aa"/>
        <w:numPr>
          <w:ilvl w:val="0"/>
          <w:numId w:val="11"/>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hAnsi="Times New Roman"/>
          <w:sz w:val="24"/>
          <w:szCs w:val="24"/>
        </w:rPr>
        <w:t>развитие фундаментальных научных исследований в ТПУ;</w:t>
      </w:r>
    </w:p>
    <w:p w:rsidR="00CF35D8" w:rsidRDefault="00A43A13" w:rsidP="0097037C">
      <w:pPr>
        <w:pStyle w:val="aa"/>
        <w:numPr>
          <w:ilvl w:val="0"/>
          <w:numId w:val="11"/>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hAnsi="Times New Roman"/>
          <w:sz w:val="24"/>
          <w:szCs w:val="24"/>
        </w:rPr>
        <w:t>создание системы поддержки научных исследований</w:t>
      </w:r>
      <w:r w:rsidR="004652E4" w:rsidRPr="00CF35D8">
        <w:rPr>
          <w:rFonts w:ascii="Times New Roman" w:hAnsi="Times New Roman"/>
          <w:sz w:val="24"/>
          <w:szCs w:val="24"/>
        </w:rPr>
        <w:t>;</w:t>
      </w:r>
      <w:r w:rsidRPr="00CF35D8">
        <w:rPr>
          <w:rFonts w:ascii="Times New Roman" w:hAnsi="Times New Roman"/>
          <w:sz w:val="24"/>
          <w:szCs w:val="24"/>
        </w:rPr>
        <w:t xml:space="preserve"> </w:t>
      </w:r>
    </w:p>
    <w:p w:rsidR="00CF35D8" w:rsidRPr="00CF35D8" w:rsidRDefault="00A43A13" w:rsidP="0097037C">
      <w:pPr>
        <w:pStyle w:val="aa"/>
        <w:numPr>
          <w:ilvl w:val="0"/>
          <w:numId w:val="11"/>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eastAsia="Times New Roman" w:hAnsi="Times New Roman"/>
          <w:sz w:val="24"/>
          <w:szCs w:val="24"/>
          <w:lang w:eastAsia="ru-RU"/>
        </w:rPr>
        <w:t xml:space="preserve">рост количества публикаций в высокорейтинговых мировых научных журналах; </w:t>
      </w:r>
    </w:p>
    <w:p w:rsidR="00CF35D8" w:rsidRPr="00CF35D8" w:rsidRDefault="00A43A13" w:rsidP="0097037C">
      <w:pPr>
        <w:pStyle w:val="aa"/>
        <w:numPr>
          <w:ilvl w:val="0"/>
          <w:numId w:val="11"/>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eastAsia="Times New Roman" w:hAnsi="Times New Roman"/>
          <w:sz w:val="24"/>
          <w:szCs w:val="24"/>
          <w:lang w:eastAsia="ru-RU"/>
        </w:rPr>
        <w:t>вовлечение студентов, магистрантов, аспирантов в фундаментальные научные исследования.</w:t>
      </w:r>
    </w:p>
    <w:p w:rsidR="00CF35D8" w:rsidRDefault="00FC0C4B" w:rsidP="0097037C">
      <w:pPr>
        <w:pStyle w:val="aa"/>
        <w:numPr>
          <w:ilvl w:val="1"/>
          <w:numId w:val="10"/>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hAnsi="Times New Roman"/>
          <w:sz w:val="24"/>
          <w:szCs w:val="24"/>
        </w:rPr>
        <w:t>Организатор К</w:t>
      </w:r>
      <w:r w:rsidR="00A43A13" w:rsidRPr="00CF35D8">
        <w:rPr>
          <w:rFonts w:ascii="Times New Roman" w:hAnsi="Times New Roman"/>
          <w:sz w:val="24"/>
          <w:szCs w:val="24"/>
        </w:rPr>
        <w:t>онкурса – Национальный исследовательский Томский политехнический университет.</w:t>
      </w:r>
    </w:p>
    <w:p w:rsidR="004C7C2A" w:rsidRDefault="00A43A13" w:rsidP="0097037C">
      <w:pPr>
        <w:pStyle w:val="aa"/>
        <w:numPr>
          <w:ilvl w:val="1"/>
          <w:numId w:val="10"/>
        </w:numPr>
        <w:tabs>
          <w:tab w:val="left" w:pos="426"/>
        </w:tabs>
        <w:autoSpaceDE w:val="0"/>
        <w:autoSpaceDN w:val="0"/>
        <w:adjustRightInd w:val="0"/>
        <w:spacing w:after="0" w:line="240" w:lineRule="auto"/>
        <w:jc w:val="both"/>
        <w:rPr>
          <w:rFonts w:ascii="Times New Roman" w:hAnsi="Times New Roman"/>
          <w:sz w:val="24"/>
          <w:szCs w:val="24"/>
        </w:rPr>
      </w:pPr>
      <w:r w:rsidRPr="00CF35D8">
        <w:rPr>
          <w:rFonts w:ascii="Times New Roman" w:hAnsi="Times New Roman"/>
          <w:sz w:val="24"/>
          <w:szCs w:val="24"/>
        </w:rPr>
        <w:t xml:space="preserve">Организацию и проведение Конкурса осуществляет Управление </w:t>
      </w:r>
      <w:r w:rsidR="007622A6" w:rsidRPr="00CF35D8">
        <w:rPr>
          <w:rFonts w:ascii="Times New Roman" w:hAnsi="Times New Roman"/>
          <w:sz w:val="24"/>
          <w:szCs w:val="24"/>
        </w:rPr>
        <w:t xml:space="preserve">проректора по науке </w:t>
      </w:r>
      <w:r w:rsidR="00821833" w:rsidRPr="00CF35D8">
        <w:rPr>
          <w:rFonts w:ascii="Times New Roman" w:hAnsi="Times New Roman"/>
          <w:sz w:val="24"/>
          <w:szCs w:val="24"/>
        </w:rPr>
        <w:t xml:space="preserve">и трансферу технологий </w:t>
      </w:r>
      <w:r w:rsidRPr="00CF35D8">
        <w:rPr>
          <w:rFonts w:ascii="Times New Roman" w:hAnsi="Times New Roman"/>
          <w:sz w:val="24"/>
          <w:szCs w:val="24"/>
        </w:rPr>
        <w:t>ТПУ</w:t>
      </w:r>
      <w:r w:rsidR="00F75B0E" w:rsidRPr="00CF35D8">
        <w:rPr>
          <w:rFonts w:ascii="Times New Roman" w:hAnsi="Times New Roman"/>
          <w:sz w:val="24"/>
          <w:szCs w:val="24"/>
        </w:rPr>
        <w:t xml:space="preserve"> (далее – </w:t>
      </w:r>
      <w:r w:rsidR="00F87735" w:rsidRPr="00CF35D8">
        <w:rPr>
          <w:rFonts w:ascii="Times New Roman" w:hAnsi="Times New Roman"/>
          <w:sz w:val="24"/>
          <w:szCs w:val="24"/>
        </w:rPr>
        <w:t>УН</w:t>
      </w:r>
      <w:r w:rsidR="00BA3A65" w:rsidRPr="00CF35D8">
        <w:rPr>
          <w:rFonts w:ascii="Times New Roman" w:hAnsi="Times New Roman"/>
          <w:sz w:val="24"/>
          <w:szCs w:val="24"/>
        </w:rPr>
        <w:t>ТТ</w:t>
      </w:r>
      <w:r w:rsidR="00F75B0E" w:rsidRPr="00CF35D8">
        <w:rPr>
          <w:rFonts w:ascii="Times New Roman" w:hAnsi="Times New Roman"/>
          <w:sz w:val="24"/>
          <w:szCs w:val="24"/>
        </w:rPr>
        <w:t>)</w:t>
      </w:r>
      <w:r w:rsidRPr="00CF35D8">
        <w:rPr>
          <w:rFonts w:ascii="Times New Roman" w:hAnsi="Times New Roman"/>
          <w:sz w:val="24"/>
          <w:szCs w:val="24"/>
        </w:rPr>
        <w:t>.</w:t>
      </w:r>
    </w:p>
    <w:p w:rsidR="00E37E4C" w:rsidRDefault="00CD6344" w:rsidP="0097037C">
      <w:pPr>
        <w:pStyle w:val="aa"/>
        <w:numPr>
          <w:ilvl w:val="1"/>
          <w:numId w:val="10"/>
        </w:numPr>
        <w:tabs>
          <w:tab w:val="left" w:pos="426"/>
        </w:tabs>
        <w:autoSpaceDE w:val="0"/>
        <w:autoSpaceDN w:val="0"/>
        <w:adjustRightInd w:val="0"/>
        <w:spacing w:after="0" w:line="240" w:lineRule="auto"/>
        <w:jc w:val="both"/>
        <w:rPr>
          <w:rFonts w:ascii="Times New Roman" w:hAnsi="Times New Roman"/>
          <w:sz w:val="24"/>
          <w:szCs w:val="24"/>
        </w:rPr>
      </w:pPr>
      <w:r w:rsidRPr="004C7C2A">
        <w:rPr>
          <w:rFonts w:ascii="Times New Roman" w:hAnsi="Times New Roman"/>
          <w:sz w:val="24"/>
          <w:szCs w:val="24"/>
        </w:rPr>
        <w:t>Средства</w:t>
      </w:r>
      <w:r w:rsidR="00AE1342" w:rsidRPr="004C7C2A">
        <w:rPr>
          <w:rFonts w:ascii="Times New Roman" w:hAnsi="Times New Roman"/>
          <w:sz w:val="24"/>
          <w:szCs w:val="24"/>
        </w:rPr>
        <w:t xml:space="preserve"> выделяются на </w:t>
      </w:r>
      <w:r w:rsidR="00D3674C" w:rsidRPr="004C7C2A">
        <w:rPr>
          <w:rFonts w:ascii="Times New Roman" w:hAnsi="Times New Roman"/>
          <w:sz w:val="24"/>
          <w:szCs w:val="24"/>
        </w:rPr>
        <w:t xml:space="preserve">реализацию </w:t>
      </w:r>
      <w:r w:rsidRPr="004C7C2A">
        <w:rPr>
          <w:rFonts w:ascii="Times New Roman" w:hAnsi="Times New Roman"/>
          <w:sz w:val="24"/>
          <w:szCs w:val="24"/>
        </w:rPr>
        <w:t>экспериментальных и теоретических исследований, направленных на получение новых знаний (далее Фундаментальных научных Проектов),</w:t>
      </w:r>
      <w:r w:rsidR="00AE1342" w:rsidRPr="004C7C2A">
        <w:rPr>
          <w:rFonts w:ascii="Times New Roman" w:hAnsi="Times New Roman"/>
          <w:sz w:val="24"/>
          <w:szCs w:val="24"/>
        </w:rPr>
        <w:t xml:space="preserve"> в</w:t>
      </w:r>
      <w:r w:rsidR="008E2892" w:rsidRPr="004C7C2A">
        <w:rPr>
          <w:rFonts w:ascii="Times New Roman" w:hAnsi="Times New Roman"/>
          <w:sz w:val="24"/>
          <w:szCs w:val="24"/>
        </w:rPr>
        <w:t xml:space="preserve"> период с 2021 по </w:t>
      </w:r>
      <w:r w:rsidR="00AE1342" w:rsidRPr="004C7C2A">
        <w:rPr>
          <w:rFonts w:ascii="Times New Roman" w:hAnsi="Times New Roman"/>
          <w:sz w:val="24"/>
          <w:szCs w:val="24"/>
        </w:rPr>
        <w:t>202</w:t>
      </w:r>
      <w:r w:rsidR="00184F5B" w:rsidRPr="004C7C2A">
        <w:rPr>
          <w:rFonts w:ascii="Times New Roman" w:hAnsi="Times New Roman"/>
          <w:sz w:val="24"/>
          <w:szCs w:val="24"/>
        </w:rPr>
        <w:t>2</w:t>
      </w:r>
      <w:r w:rsidR="008E2892" w:rsidRPr="004C7C2A">
        <w:rPr>
          <w:rFonts w:ascii="Times New Roman" w:hAnsi="Times New Roman"/>
          <w:sz w:val="24"/>
          <w:szCs w:val="24"/>
        </w:rPr>
        <w:t xml:space="preserve"> год включительно</w:t>
      </w:r>
      <w:r w:rsidR="00AE1342" w:rsidRPr="004C7C2A">
        <w:rPr>
          <w:rFonts w:ascii="Times New Roman" w:hAnsi="Times New Roman"/>
          <w:sz w:val="24"/>
          <w:szCs w:val="24"/>
        </w:rPr>
        <w:t xml:space="preserve"> </w:t>
      </w:r>
      <w:r w:rsidR="00BA0C19" w:rsidRPr="004C7C2A">
        <w:rPr>
          <w:rFonts w:ascii="Times New Roman" w:hAnsi="Times New Roman"/>
          <w:sz w:val="24"/>
          <w:szCs w:val="24"/>
        </w:rPr>
        <w:t xml:space="preserve">с </w:t>
      </w:r>
      <w:r w:rsidR="00085B0B" w:rsidRPr="004C7C2A">
        <w:rPr>
          <w:rFonts w:ascii="Times New Roman" w:hAnsi="Times New Roman"/>
          <w:sz w:val="24"/>
          <w:szCs w:val="24"/>
        </w:rPr>
        <w:t xml:space="preserve">возможным </w:t>
      </w:r>
      <w:r w:rsidR="00BA6F23" w:rsidRPr="004C7C2A">
        <w:rPr>
          <w:rFonts w:ascii="Times New Roman" w:hAnsi="Times New Roman"/>
          <w:sz w:val="24"/>
          <w:szCs w:val="24"/>
        </w:rPr>
        <w:t xml:space="preserve">продлением </w:t>
      </w:r>
      <w:r w:rsidR="00085B0B" w:rsidRPr="004C7C2A">
        <w:rPr>
          <w:rFonts w:ascii="Times New Roman" w:hAnsi="Times New Roman"/>
          <w:sz w:val="24"/>
          <w:szCs w:val="24"/>
        </w:rPr>
        <w:t xml:space="preserve">на 2023 год </w:t>
      </w:r>
      <w:r w:rsidR="00AE1342" w:rsidRPr="004C7C2A">
        <w:rPr>
          <w:rFonts w:ascii="Times New Roman" w:hAnsi="Times New Roman"/>
          <w:sz w:val="24"/>
          <w:szCs w:val="24"/>
        </w:rPr>
        <w:t xml:space="preserve">по </w:t>
      </w:r>
      <w:r w:rsidR="009F64F4" w:rsidRPr="004C7C2A">
        <w:rPr>
          <w:rFonts w:ascii="Times New Roman" w:hAnsi="Times New Roman"/>
          <w:sz w:val="24"/>
          <w:szCs w:val="24"/>
        </w:rPr>
        <w:t xml:space="preserve">следующим </w:t>
      </w:r>
      <w:r w:rsidR="00BA6F23" w:rsidRPr="004C7C2A">
        <w:rPr>
          <w:rFonts w:ascii="Times New Roman" w:hAnsi="Times New Roman"/>
          <w:sz w:val="24"/>
          <w:szCs w:val="24"/>
        </w:rPr>
        <w:t>направлениям</w:t>
      </w:r>
      <w:r w:rsidR="004D220D" w:rsidRPr="004C7C2A">
        <w:rPr>
          <w:rFonts w:ascii="Times New Roman" w:hAnsi="Times New Roman"/>
          <w:sz w:val="24"/>
          <w:szCs w:val="24"/>
        </w:rPr>
        <w:t>:</w:t>
      </w:r>
    </w:p>
    <w:p w:rsidR="004D220D" w:rsidRPr="00E37E4C" w:rsidRDefault="00085B0B" w:rsidP="0097037C">
      <w:pPr>
        <w:pStyle w:val="aa"/>
        <w:numPr>
          <w:ilvl w:val="0"/>
          <w:numId w:val="15"/>
        </w:numPr>
        <w:tabs>
          <w:tab w:val="left" w:pos="426"/>
        </w:tabs>
        <w:autoSpaceDE w:val="0"/>
        <w:autoSpaceDN w:val="0"/>
        <w:adjustRightInd w:val="0"/>
        <w:spacing w:after="0" w:line="240" w:lineRule="auto"/>
        <w:jc w:val="both"/>
        <w:rPr>
          <w:rFonts w:ascii="Times New Roman" w:hAnsi="Times New Roman"/>
          <w:sz w:val="24"/>
          <w:szCs w:val="24"/>
        </w:rPr>
      </w:pPr>
      <w:r w:rsidRPr="00E37E4C">
        <w:rPr>
          <w:rFonts w:ascii="Times New Roman" w:hAnsi="Times New Roman"/>
          <w:sz w:val="24"/>
          <w:szCs w:val="24"/>
        </w:rPr>
        <w:t>Энергия будущего</w:t>
      </w:r>
      <w:r w:rsidR="00A46D8E" w:rsidRPr="00E37E4C">
        <w:rPr>
          <w:rFonts w:ascii="Times New Roman" w:hAnsi="Times New Roman"/>
          <w:sz w:val="24"/>
          <w:szCs w:val="24"/>
        </w:rPr>
        <w:t>:</w:t>
      </w:r>
    </w:p>
    <w:p w:rsidR="00085B0B" w:rsidRPr="004C7C2A" w:rsidRDefault="00085B0B" w:rsidP="0097037C">
      <w:pPr>
        <w:pStyle w:val="aa"/>
        <w:numPr>
          <w:ilvl w:val="0"/>
          <w:numId w:val="8"/>
        </w:numPr>
        <w:tabs>
          <w:tab w:val="left" w:pos="426"/>
        </w:tabs>
        <w:autoSpaceDE w:val="0"/>
        <w:autoSpaceDN w:val="0"/>
        <w:adjustRightInd w:val="0"/>
        <w:spacing w:after="0" w:line="240" w:lineRule="auto"/>
        <w:jc w:val="both"/>
        <w:rPr>
          <w:rFonts w:ascii="Times New Roman" w:hAnsi="Times New Roman"/>
          <w:sz w:val="24"/>
          <w:szCs w:val="24"/>
        </w:rPr>
      </w:pPr>
      <w:r w:rsidRPr="004C7C2A">
        <w:rPr>
          <w:rFonts w:ascii="Times New Roman" w:hAnsi="Times New Roman"/>
          <w:sz w:val="24"/>
          <w:szCs w:val="24"/>
        </w:rPr>
        <w:t>Нефтегазовое дело</w:t>
      </w:r>
    </w:p>
    <w:p w:rsidR="00085B0B" w:rsidRPr="00C93B0F" w:rsidRDefault="00085B0B" w:rsidP="0097037C">
      <w:pPr>
        <w:pStyle w:val="aa"/>
        <w:numPr>
          <w:ilvl w:val="0"/>
          <w:numId w:val="8"/>
        </w:numPr>
        <w:tabs>
          <w:tab w:val="left" w:pos="426"/>
        </w:tabs>
        <w:autoSpaceDE w:val="0"/>
        <w:autoSpaceDN w:val="0"/>
        <w:adjustRightInd w:val="0"/>
        <w:spacing w:after="0" w:line="240" w:lineRule="auto"/>
        <w:jc w:val="both"/>
        <w:rPr>
          <w:rFonts w:ascii="Times New Roman" w:hAnsi="Times New Roman"/>
          <w:sz w:val="24"/>
          <w:szCs w:val="24"/>
        </w:rPr>
      </w:pPr>
      <w:r w:rsidRPr="00C93B0F">
        <w:rPr>
          <w:rFonts w:ascii="Times New Roman" w:hAnsi="Times New Roman"/>
          <w:sz w:val="24"/>
          <w:szCs w:val="24"/>
        </w:rPr>
        <w:t>Тепло-и электроэнергетика</w:t>
      </w:r>
    </w:p>
    <w:p w:rsidR="00085B0B" w:rsidRPr="00C93B0F" w:rsidRDefault="00085B0B" w:rsidP="0097037C">
      <w:pPr>
        <w:pStyle w:val="aa"/>
        <w:numPr>
          <w:ilvl w:val="0"/>
          <w:numId w:val="8"/>
        </w:numPr>
        <w:tabs>
          <w:tab w:val="left" w:pos="426"/>
        </w:tabs>
        <w:autoSpaceDE w:val="0"/>
        <w:autoSpaceDN w:val="0"/>
        <w:adjustRightInd w:val="0"/>
        <w:spacing w:after="0" w:line="240" w:lineRule="auto"/>
        <w:jc w:val="both"/>
        <w:rPr>
          <w:rFonts w:ascii="Times New Roman" w:hAnsi="Times New Roman"/>
          <w:sz w:val="24"/>
          <w:szCs w:val="24"/>
        </w:rPr>
      </w:pPr>
      <w:r w:rsidRPr="00C93B0F">
        <w:rPr>
          <w:rFonts w:ascii="Times New Roman" w:hAnsi="Times New Roman"/>
          <w:sz w:val="24"/>
          <w:szCs w:val="24"/>
        </w:rPr>
        <w:t>Атомная и термоядерная энергетика</w:t>
      </w:r>
    </w:p>
    <w:p w:rsidR="00085B0B" w:rsidRPr="00C93B0F" w:rsidRDefault="00085B0B" w:rsidP="0097037C">
      <w:pPr>
        <w:pStyle w:val="aa"/>
        <w:numPr>
          <w:ilvl w:val="0"/>
          <w:numId w:val="8"/>
        </w:numPr>
        <w:tabs>
          <w:tab w:val="left" w:pos="426"/>
        </w:tabs>
        <w:autoSpaceDE w:val="0"/>
        <w:autoSpaceDN w:val="0"/>
        <w:adjustRightInd w:val="0"/>
        <w:spacing w:after="0" w:line="240" w:lineRule="auto"/>
        <w:jc w:val="both"/>
        <w:rPr>
          <w:rFonts w:ascii="Times New Roman" w:hAnsi="Times New Roman"/>
          <w:sz w:val="24"/>
          <w:szCs w:val="24"/>
        </w:rPr>
      </w:pPr>
      <w:r w:rsidRPr="00C93B0F">
        <w:rPr>
          <w:rFonts w:ascii="Times New Roman" w:hAnsi="Times New Roman"/>
          <w:sz w:val="24"/>
          <w:szCs w:val="24"/>
        </w:rPr>
        <w:t>Возобновляемая энергетика</w:t>
      </w:r>
    </w:p>
    <w:p w:rsidR="00085B0B" w:rsidRDefault="00085B0B" w:rsidP="0097037C">
      <w:pPr>
        <w:pStyle w:val="aa"/>
        <w:numPr>
          <w:ilvl w:val="0"/>
          <w:numId w:val="8"/>
        </w:numPr>
        <w:tabs>
          <w:tab w:val="left" w:pos="426"/>
        </w:tabs>
        <w:autoSpaceDE w:val="0"/>
        <w:autoSpaceDN w:val="0"/>
        <w:adjustRightInd w:val="0"/>
        <w:spacing w:after="0" w:line="240" w:lineRule="auto"/>
        <w:jc w:val="both"/>
        <w:rPr>
          <w:rFonts w:ascii="Times New Roman" w:hAnsi="Times New Roman"/>
          <w:sz w:val="24"/>
          <w:szCs w:val="24"/>
        </w:rPr>
      </w:pPr>
      <w:r w:rsidRPr="00C93B0F">
        <w:rPr>
          <w:rFonts w:ascii="Times New Roman" w:hAnsi="Times New Roman"/>
          <w:sz w:val="24"/>
          <w:szCs w:val="24"/>
        </w:rPr>
        <w:t>Водородная энергетика</w:t>
      </w:r>
    </w:p>
    <w:p w:rsidR="00EF4999" w:rsidRDefault="00EF4999" w:rsidP="0097037C">
      <w:pPr>
        <w:pStyle w:val="aa"/>
        <w:numPr>
          <w:ilvl w:val="0"/>
          <w:numId w:val="8"/>
        </w:num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Материалы для энергетики</w:t>
      </w:r>
    </w:p>
    <w:p w:rsidR="00EF4999" w:rsidRPr="00C93B0F" w:rsidRDefault="00331E12" w:rsidP="0097037C">
      <w:pPr>
        <w:pStyle w:val="aa"/>
        <w:numPr>
          <w:ilvl w:val="0"/>
          <w:numId w:val="8"/>
        </w:num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Цифровые </w:t>
      </w:r>
      <w:r w:rsidR="00AB1443">
        <w:rPr>
          <w:rFonts w:ascii="Times New Roman" w:hAnsi="Times New Roman"/>
          <w:sz w:val="24"/>
          <w:szCs w:val="24"/>
        </w:rPr>
        <w:t>решения в энергетике</w:t>
      </w:r>
    </w:p>
    <w:p w:rsidR="004D220D" w:rsidRPr="004C7C2A" w:rsidRDefault="00085B0B" w:rsidP="0097037C">
      <w:pPr>
        <w:pStyle w:val="aa"/>
        <w:numPr>
          <w:ilvl w:val="0"/>
          <w:numId w:val="12"/>
        </w:numPr>
        <w:tabs>
          <w:tab w:val="left" w:pos="426"/>
        </w:tabs>
        <w:autoSpaceDE w:val="0"/>
        <w:autoSpaceDN w:val="0"/>
        <w:adjustRightInd w:val="0"/>
        <w:spacing w:after="0" w:line="240" w:lineRule="auto"/>
        <w:jc w:val="both"/>
        <w:rPr>
          <w:rFonts w:ascii="Times New Roman" w:hAnsi="Times New Roman"/>
          <w:sz w:val="24"/>
          <w:szCs w:val="24"/>
        </w:rPr>
      </w:pPr>
      <w:r w:rsidRPr="004C7C2A">
        <w:rPr>
          <w:rFonts w:ascii="Times New Roman" w:hAnsi="Times New Roman"/>
          <w:sz w:val="24"/>
          <w:szCs w:val="24"/>
        </w:rPr>
        <w:t>Инженерия здоровья</w:t>
      </w:r>
      <w:r w:rsidR="00A46D8E" w:rsidRPr="004C7C2A">
        <w:rPr>
          <w:rFonts w:ascii="Times New Roman" w:hAnsi="Times New Roman"/>
          <w:sz w:val="24"/>
          <w:szCs w:val="24"/>
        </w:rPr>
        <w:t>:</w:t>
      </w:r>
    </w:p>
    <w:p w:rsidR="00085B0B" w:rsidRPr="00C93B0F" w:rsidRDefault="00085B0B" w:rsidP="0097037C">
      <w:pPr>
        <w:pStyle w:val="aa"/>
        <w:numPr>
          <w:ilvl w:val="0"/>
          <w:numId w:val="9"/>
        </w:numPr>
        <w:tabs>
          <w:tab w:val="left" w:pos="426"/>
        </w:tabs>
        <w:autoSpaceDE w:val="0"/>
        <w:autoSpaceDN w:val="0"/>
        <w:adjustRightInd w:val="0"/>
        <w:spacing w:after="0" w:line="240" w:lineRule="auto"/>
        <w:jc w:val="both"/>
        <w:rPr>
          <w:rFonts w:ascii="Times New Roman" w:hAnsi="Times New Roman"/>
          <w:sz w:val="24"/>
          <w:szCs w:val="24"/>
        </w:rPr>
      </w:pPr>
      <w:r w:rsidRPr="00C93B0F">
        <w:rPr>
          <w:rFonts w:ascii="Times New Roman" w:hAnsi="Times New Roman"/>
          <w:sz w:val="24"/>
          <w:szCs w:val="24"/>
        </w:rPr>
        <w:t>Ядерная медицина и лучевая терапия</w:t>
      </w:r>
    </w:p>
    <w:p w:rsidR="00085B0B" w:rsidRPr="00C93B0F" w:rsidRDefault="00085B0B" w:rsidP="0097037C">
      <w:pPr>
        <w:pStyle w:val="aa"/>
        <w:numPr>
          <w:ilvl w:val="0"/>
          <w:numId w:val="9"/>
        </w:numPr>
        <w:tabs>
          <w:tab w:val="left" w:pos="426"/>
        </w:tabs>
        <w:autoSpaceDE w:val="0"/>
        <w:autoSpaceDN w:val="0"/>
        <w:adjustRightInd w:val="0"/>
        <w:spacing w:after="0" w:line="240" w:lineRule="auto"/>
        <w:jc w:val="both"/>
        <w:rPr>
          <w:rFonts w:ascii="Times New Roman" w:hAnsi="Times New Roman"/>
          <w:sz w:val="24"/>
          <w:szCs w:val="24"/>
        </w:rPr>
      </w:pPr>
      <w:r w:rsidRPr="00C93B0F">
        <w:rPr>
          <w:rFonts w:ascii="Times New Roman" w:hAnsi="Times New Roman"/>
          <w:sz w:val="24"/>
          <w:szCs w:val="24"/>
        </w:rPr>
        <w:t>Новые материалы для медицины</w:t>
      </w:r>
    </w:p>
    <w:p w:rsidR="00085B0B" w:rsidRDefault="00772B56" w:rsidP="0097037C">
      <w:pPr>
        <w:pStyle w:val="aa"/>
        <w:numPr>
          <w:ilvl w:val="0"/>
          <w:numId w:val="9"/>
        </w:numPr>
        <w:tabs>
          <w:tab w:val="left" w:pos="426"/>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Цифровые решения в медицине</w:t>
      </w:r>
    </w:p>
    <w:p w:rsidR="00772B56" w:rsidRPr="004C7C2A" w:rsidRDefault="00772B56" w:rsidP="0097037C">
      <w:pPr>
        <w:pStyle w:val="aa"/>
        <w:numPr>
          <w:ilvl w:val="0"/>
          <w:numId w:val="12"/>
        </w:numPr>
        <w:tabs>
          <w:tab w:val="left" w:pos="426"/>
        </w:tabs>
        <w:autoSpaceDE w:val="0"/>
        <w:autoSpaceDN w:val="0"/>
        <w:adjustRightInd w:val="0"/>
        <w:spacing w:after="0" w:line="240" w:lineRule="auto"/>
        <w:jc w:val="both"/>
        <w:rPr>
          <w:rFonts w:ascii="Times New Roman" w:hAnsi="Times New Roman"/>
          <w:sz w:val="24"/>
          <w:szCs w:val="24"/>
        </w:rPr>
      </w:pPr>
      <w:r w:rsidRPr="004C7C2A">
        <w:rPr>
          <w:rFonts w:ascii="Times New Roman" w:hAnsi="Times New Roman"/>
          <w:sz w:val="24"/>
          <w:szCs w:val="24"/>
        </w:rPr>
        <w:t>Новое инженерное образование</w:t>
      </w:r>
    </w:p>
    <w:p w:rsidR="00367F93" w:rsidRDefault="00DB33F3" w:rsidP="0097037C">
      <w:pPr>
        <w:pStyle w:val="aa"/>
        <w:numPr>
          <w:ilvl w:val="1"/>
          <w:numId w:val="10"/>
        </w:numPr>
        <w:tabs>
          <w:tab w:val="left" w:pos="426"/>
        </w:tabs>
        <w:autoSpaceDE w:val="0"/>
        <w:autoSpaceDN w:val="0"/>
        <w:adjustRightInd w:val="0"/>
        <w:spacing w:after="0" w:line="240" w:lineRule="auto"/>
        <w:jc w:val="both"/>
        <w:rPr>
          <w:rFonts w:ascii="Times New Roman" w:hAnsi="Times New Roman"/>
          <w:sz w:val="24"/>
          <w:szCs w:val="24"/>
        </w:rPr>
      </w:pPr>
      <w:r w:rsidRPr="00367F93">
        <w:rPr>
          <w:rFonts w:ascii="Times New Roman" w:hAnsi="Times New Roman"/>
          <w:sz w:val="24"/>
          <w:szCs w:val="24"/>
        </w:rPr>
        <w:t xml:space="preserve">Конкурс проводится отдельно по </w:t>
      </w:r>
      <w:r w:rsidR="009B6B5C" w:rsidRPr="00367F93">
        <w:rPr>
          <w:rFonts w:ascii="Times New Roman" w:hAnsi="Times New Roman"/>
          <w:sz w:val="24"/>
          <w:szCs w:val="24"/>
        </w:rPr>
        <w:t xml:space="preserve">фундаментальным </w:t>
      </w:r>
      <w:r w:rsidR="00646E17" w:rsidRPr="00367F93">
        <w:rPr>
          <w:rFonts w:ascii="Times New Roman" w:hAnsi="Times New Roman"/>
          <w:sz w:val="24"/>
          <w:szCs w:val="24"/>
        </w:rPr>
        <w:t>Проектам</w:t>
      </w:r>
      <w:r w:rsidR="00416B0D" w:rsidRPr="00367F93">
        <w:rPr>
          <w:rFonts w:ascii="Times New Roman" w:hAnsi="Times New Roman"/>
          <w:sz w:val="24"/>
          <w:szCs w:val="24"/>
        </w:rPr>
        <w:t xml:space="preserve"> и фундаментальным Проектам под руководством молодых ученых в возрасте до 3</w:t>
      </w:r>
      <w:r w:rsidR="004E0036" w:rsidRPr="00367F93">
        <w:rPr>
          <w:rFonts w:ascii="Times New Roman" w:hAnsi="Times New Roman"/>
          <w:sz w:val="24"/>
          <w:szCs w:val="24"/>
        </w:rPr>
        <w:t>5</w:t>
      </w:r>
      <w:r w:rsidR="00416B0D" w:rsidRPr="00367F93">
        <w:rPr>
          <w:rFonts w:ascii="Times New Roman" w:hAnsi="Times New Roman"/>
          <w:sz w:val="24"/>
          <w:szCs w:val="24"/>
        </w:rPr>
        <w:t xml:space="preserve"> лет</w:t>
      </w:r>
      <w:r w:rsidR="009B6B5C" w:rsidRPr="00367F93">
        <w:rPr>
          <w:rFonts w:ascii="Times New Roman" w:hAnsi="Times New Roman"/>
          <w:sz w:val="24"/>
          <w:szCs w:val="24"/>
        </w:rPr>
        <w:t xml:space="preserve"> </w:t>
      </w:r>
      <w:r w:rsidR="00C93B0F" w:rsidRPr="00367F93">
        <w:rPr>
          <w:rFonts w:ascii="Times New Roman" w:hAnsi="Times New Roman"/>
          <w:sz w:val="24"/>
          <w:szCs w:val="24"/>
        </w:rPr>
        <w:t xml:space="preserve">по </w:t>
      </w:r>
      <w:r w:rsidR="004E0036" w:rsidRPr="00367F93">
        <w:rPr>
          <w:rFonts w:ascii="Times New Roman" w:hAnsi="Times New Roman"/>
          <w:sz w:val="24"/>
          <w:szCs w:val="24"/>
        </w:rPr>
        <w:t>направлениям</w:t>
      </w:r>
      <w:r w:rsidR="00C93B0F" w:rsidRPr="00367F93">
        <w:rPr>
          <w:rFonts w:ascii="Times New Roman" w:hAnsi="Times New Roman"/>
          <w:sz w:val="24"/>
          <w:szCs w:val="24"/>
        </w:rPr>
        <w:t xml:space="preserve"> </w:t>
      </w:r>
      <w:r w:rsidR="00B60A44" w:rsidRPr="00367F93">
        <w:rPr>
          <w:rFonts w:ascii="Times New Roman" w:hAnsi="Times New Roman"/>
          <w:sz w:val="24"/>
          <w:szCs w:val="24"/>
        </w:rPr>
        <w:t>согласно п. 1.5</w:t>
      </w:r>
      <w:r w:rsidR="00EE4693" w:rsidRPr="00367F93">
        <w:rPr>
          <w:rFonts w:ascii="Times New Roman" w:hAnsi="Times New Roman"/>
          <w:sz w:val="24"/>
          <w:szCs w:val="24"/>
        </w:rPr>
        <w:t xml:space="preserve"> настоящего П</w:t>
      </w:r>
      <w:r w:rsidR="00B60A44" w:rsidRPr="00367F93">
        <w:rPr>
          <w:rFonts w:ascii="Times New Roman" w:hAnsi="Times New Roman"/>
          <w:sz w:val="24"/>
          <w:szCs w:val="24"/>
        </w:rPr>
        <w:t>орядка.</w:t>
      </w:r>
    </w:p>
    <w:p w:rsidR="00FB0E72" w:rsidRPr="00367F93" w:rsidRDefault="00FB0E72" w:rsidP="0097037C">
      <w:pPr>
        <w:pStyle w:val="aa"/>
        <w:numPr>
          <w:ilvl w:val="1"/>
          <w:numId w:val="10"/>
        </w:numPr>
        <w:tabs>
          <w:tab w:val="left" w:pos="426"/>
        </w:tabs>
        <w:autoSpaceDE w:val="0"/>
        <w:autoSpaceDN w:val="0"/>
        <w:adjustRightInd w:val="0"/>
        <w:spacing w:after="0" w:line="240" w:lineRule="auto"/>
        <w:jc w:val="both"/>
        <w:rPr>
          <w:rFonts w:ascii="Times New Roman" w:hAnsi="Times New Roman"/>
          <w:sz w:val="24"/>
          <w:szCs w:val="24"/>
        </w:rPr>
      </w:pPr>
      <w:r w:rsidRPr="00367F93">
        <w:rPr>
          <w:rFonts w:ascii="Times New Roman" w:hAnsi="Times New Roman"/>
          <w:sz w:val="24"/>
          <w:szCs w:val="24"/>
        </w:rPr>
        <w:t>Услови</w:t>
      </w:r>
      <w:r w:rsidR="005069EB" w:rsidRPr="00E95873">
        <w:rPr>
          <w:rFonts w:ascii="Times New Roman" w:hAnsi="Times New Roman"/>
          <w:sz w:val="24"/>
          <w:szCs w:val="24"/>
        </w:rPr>
        <w:t>ем</w:t>
      </w:r>
      <w:r w:rsidRPr="00367F93">
        <w:rPr>
          <w:rFonts w:ascii="Times New Roman" w:hAnsi="Times New Roman"/>
          <w:sz w:val="24"/>
          <w:szCs w:val="24"/>
        </w:rPr>
        <w:t xml:space="preserve"> предоставления финансовой поддержки явля</w:t>
      </w:r>
      <w:r w:rsidR="005069EB" w:rsidRPr="005069EB">
        <w:rPr>
          <w:rFonts w:ascii="Times New Roman" w:hAnsi="Times New Roman"/>
          <w:sz w:val="24"/>
          <w:szCs w:val="24"/>
        </w:rPr>
        <w:t>е</w:t>
      </w:r>
      <w:r w:rsidRPr="00367F93">
        <w:rPr>
          <w:rFonts w:ascii="Times New Roman" w:hAnsi="Times New Roman"/>
          <w:sz w:val="24"/>
          <w:szCs w:val="24"/>
        </w:rPr>
        <w:t>тся принятие следующих обязательств:</w:t>
      </w:r>
    </w:p>
    <w:p w:rsidR="00367F93" w:rsidRDefault="00FC1556" w:rsidP="0097037C">
      <w:pPr>
        <w:pStyle w:val="aa"/>
        <w:numPr>
          <w:ilvl w:val="0"/>
          <w:numId w:val="12"/>
        </w:numPr>
        <w:tabs>
          <w:tab w:val="left" w:pos="426"/>
        </w:tabs>
        <w:autoSpaceDE w:val="0"/>
        <w:autoSpaceDN w:val="0"/>
        <w:adjustRightInd w:val="0"/>
        <w:spacing w:after="0" w:line="240" w:lineRule="auto"/>
        <w:jc w:val="both"/>
        <w:rPr>
          <w:rFonts w:ascii="Times New Roman" w:hAnsi="Times New Roman"/>
          <w:sz w:val="24"/>
          <w:szCs w:val="24"/>
        </w:rPr>
      </w:pPr>
      <w:r w:rsidRPr="00367F93">
        <w:rPr>
          <w:rFonts w:ascii="Times New Roman" w:hAnsi="Times New Roman"/>
          <w:sz w:val="24"/>
          <w:szCs w:val="24"/>
        </w:rPr>
        <w:t>с</w:t>
      </w:r>
      <w:r w:rsidR="00FB0E72" w:rsidRPr="00367F93">
        <w:rPr>
          <w:rFonts w:ascii="Times New Roman" w:hAnsi="Times New Roman"/>
          <w:sz w:val="24"/>
          <w:szCs w:val="24"/>
        </w:rPr>
        <w:t xml:space="preserve">делать результаты своих научных исследований общественным достоянием в соответствии с законодательством Российской Федерации, опубликовав их в рецензируемых </w:t>
      </w:r>
      <w:r w:rsidR="00CD6344" w:rsidRPr="00367F93">
        <w:rPr>
          <w:rFonts w:ascii="Times New Roman" w:hAnsi="Times New Roman"/>
          <w:sz w:val="24"/>
          <w:szCs w:val="24"/>
        </w:rPr>
        <w:t>мировых</w:t>
      </w:r>
      <w:r w:rsidR="00FB0E72" w:rsidRPr="00367F93">
        <w:rPr>
          <w:rFonts w:ascii="Times New Roman" w:hAnsi="Times New Roman"/>
          <w:sz w:val="24"/>
          <w:szCs w:val="24"/>
        </w:rPr>
        <w:t xml:space="preserve"> научных изданиях. Требования к таким изданиям устанавливаются настоящим Порядком при объявлении К</w:t>
      </w:r>
      <w:r w:rsidRPr="00367F93">
        <w:rPr>
          <w:rFonts w:ascii="Times New Roman" w:hAnsi="Times New Roman"/>
          <w:sz w:val="24"/>
          <w:szCs w:val="24"/>
        </w:rPr>
        <w:t>онкурса;</w:t>
      </w:r>
    </w:p>
    <w:p w:rsidR="00417721" w:rsidRPr="00367F93" w:rsidRDefault="00FC1556" w:rsidP="0097037C">
      <w:pPr>
        <w:pStyle w:val="aa"/>
        <w:numPr>
          <w:ilvl w:val="0"/>
          <w:numId w:val="12"/>
        </w:numPr>
        <w:tabs>
          <w:tab w:val="left" w:pos="426"/>
        </w:tabs>
        <w:autoSpaceDE w:val="0"/>
        <w:autoSpaceDN w:val="0"/>
        <w:adjustRightInd w:val="0"/>
        <w:spacing w:after="0" w:line="240" w:lineRule="auto"/>
        <w:jc w:val="both"/>
        <w:rPr>
          <w:rFonts w:ascii="Times New Roman" w:hAnsi="Times New Roman"/>
          <w:sz w:val="24"/>
          <w:szCs w:val="24"/>
        </w:rPr>
      </w:pPr>
      <w:r w:rsidRPr="00367F93">
        <w:rPr>
          <w:rFonts w:ascii="Times New Roman" w:hAnsi="Times New Roman"/>
          <w:sz w:val="24"/>
          <w:szCs w:val="24"/>
        </w:rPr>
        <w:t>п</w:t>
      </w:r>
      <w:r w:rsidR="00FB0E72" w:rsidRPr="00367F93">
        <w:rPr>
          <w:rFonts w:ascii="Times New Roman" w:hAnsi="Times New Roman"/>
          <w:sz w:val="24"/>
          <w:szCs w:val="24"/>
        </w:rPr>
        <w:t xml:space="preserve">ри обнародовании результатов Проекта, выполненного в рамках Конкурса, </w:t>
      </w:r>
      <w:r w:rsidR="00565241" w:rsidRPr="00367F93">
        <w:rPr>
          <w:rFonts w:ascii="Times New Roman" w:hAnsi="Times New Roman"/>
          <w:sz w:val="24"/>
          <w:szCs w:val="24"/>
        </w:rPr>
        <w:t xml:space="preserve">необходимо </w:t>
      </w:r>
      <w:r w:rsidR="00FB0E72" w:rsidRPr="00367F93">
        <w:rPr>
          <w:rFonts w:ascii="Times New Roman" w:hAnsi="Times New Roman"/>
          <w:sz w:val="24"/>
          <w:szCs w:val="24"/>
        </w:rPr>
        <w:t xml:space="preserve">указать на получение финансовой поддержки в рамках </w:t>
      </w:r>
      <w:r w:rsidR="00830862" w:rsidRPr="00367F93">
        <w:rPr>
          <w:rFonts w:ascii="Times New Roman" w:hAnsi="Times New Roman"/>
          <w:sz w:val="24"/>
          <w:szCs w:val="24"/>
        </w:rPr>
        <w:t>Программы стратегического акад</w:t>
      </w:r>
      <w:r w:rsidR="00F33ABA" w:rsidRPr="00367F93">
        <w:rPr>
          <w:rFonts w:ascii="Times New Roman" w:hAnsi="Times New Roman"/>
          <w:sz w:val="24"/>
          <w:szCs w:val="24"/>
        </w:rPr>
        <w:t>емического лидерства «Приоритет</w:t>
      </w:r>
      <w:r w:rsidR="00EE4693" w:rsidRPr="00367F93">
        <w:rPr>
          <w:rFonts w:ascii="Times New Roman" w:hAnsi="Times New Roman"/>
          <w:sz w:val="24"/>
          <w:szCs w:val="24"/>
        </w:rPr>
        <w:t xml:space="preserve"> – </w:t>
      </w:r>
      <w:r w:rsidR="00830862" w:rsidRPr="00367F93">
        <w:rPr>
          <w:rFonts w:ascii="Times New Roman" w:hAnsi="Times New Roman"/>
          <w:sz w:val="24"/>
          <w:szCs w:val="24"/>
        </w:rPr>
        <w:t>2030»</w:t>
      </w:r>
      <w:r w:rsidR="007157A8">
        <w:rPr>
          <w:rStyle w:val="af"/>
          <w:rFonts w:ascii="Times New Roman" w:hAnsi="Times New Roman"/>
          <w:sz w:val="24"/>
          <w:szCs w:val="24"/>
        </w:rPr>
        <w:footnoteReference w:id="1"/>
      </w:r>
      <w:r w:rsidR="008F5371" w:rsidRPr="00367F93">
        <w:rPr>
          <w:rFonts w:ascii="Times New Roman" w:hAnsi="Times New Roman"/>
          <w:sz w:val="24"/>
          <w:szCs w:val="24"/>
        </w:rPr>
        <w:t>.</w:t>
      </w:r>
      <w:r w:rsidR="00FB0E72" w:rsidRPr="00367F93">
        <w:rPr>
          <w:rFonts w:ascii="Times New Roman" w:hAnsi="Times New Roman"/>
          <w:sz w:val="24"/>
          <w:szCs w:val="24"/>
        </w:rPr>
        <w:t xml:space="preserve"> </w:t>
      </w:r>
    </w:p>
    <w:p w:rsidR="00B2502B" w:rsidRDefault="00B2502B" w:rsidP="005768CB">
      <w:pPr>
        <w:pStyle w:val="aa"/>
        <w:spacing w:after="0" w:line="240" w:lineRule="auto"/>
        <w:ind w:left="0" w:firstLine="567"/>
        <w:contextualSpacing w:val="0"/>
        <w:jc w:val="both"/>
        <w:rPr>
          <w:rFonts w:ascii="Times New Roman" w:eastAsia="Times New Roman" w:hAnsi="Times New Roman"/>
          <w:b/>
          <w:sz w:val="24"/>
          <w:szCs w:val="24"/>
          <w:lang w:eastAsia="ru-RU"/>
        </w:rPr>
      </w:pPr>
    </w:p>
    <w:p w:rsidR="002C4918" w:rsidRPr="002C4918" w:rsidRDefault="002C4918" w:rsidP="005768CB">
      <w:pPr>
        <w:pStyle w:val="aa"/>
        <w:spacing w:after="0" w:line="240" w:lineRule="auto"/>
        <w:ind w:left="0" w:firstLine="567"/>
        <w:contextualSpacing w:val="0"/>
        <w:jc w:val="both"/>
        <w:rPr>
          <w:rFonts w:ascii="Times New Roman" w:eastAsia="Times New Roman" w:hAnsi="Times New Roman"/>
          <w:b/>
          <w:sz w:val="24"/>
          <w:szCs w:val="24"/>
          <w:lang w:eastAsia="ru-RU"/>
        </w:rPr>
      </w:pPr>
      <w:r w:rsidRPr="002C4918">
        <w:rPr>
          <w:rFonts w:ascii="Times New Roman" w:eastAsia="Times New Roman" w:hAnsi="Times New Roman"/>
          <w:b/>
          <w:sz w:val="24"/>
          <w:szCs w:val="24"/>
          <w:lang w:eastAsia="ru-RU"/>
        </w:rPr>
        <w:lastRenderedPageBreak/>
        <w:t xml:space="preserve">2. </w:t>
      </w:r>
      <w:r w:rsidR="005A651A">
        <w:rPr>
          <w:rFonts w:ascii="Times New Roman" w:eastAsia="Times New Roman" w:hAnsi="Times New Roman"/>
          <w:b/>
          <w:sz w:val="24"/>
          <w:szCs w:val="24"/>
          <w:lang w:eastAsia="ru-RU"/>
        </w:rPr>
        <w:t>Порядок формирования конкурсной заявки</w:t>
      </w:r>
    </w:p>
    <w:p w:rsidR="00E37E4C" w:rsidRDefault="005A651A" w:rsidP="0097037C">
      <w:pPr>
        <w:pStyle w:val="aa"/>
        <w:numPr>
          <w:ilvl w:val="1"/>
          <w:numId w:val="13"/>
        </w:numPr>
        <w:tabs>
          <w:tab w:val="left" w:pos="426"/>
        </w:tabs>
        <w:autoSpaceDE w:val="0"/>
        <w:autoSpaceDN w:val="0"/>
        <w:adjustRightInd w:val="0"/>
        <w:spacing w:after="0" w:line="240" w:lineRule="auto"/>
        <w:ind w:hanging="142"/>
        <w:jc w:val="both"/>
        <w:rPr>
          <w:rFonts w:ascii="Times New Roman" w:hAnsi="Times New Roman"/>
          <w:sz w:val="24"/>
          <w:szCs w:val="24"/>
        </w:rPr>
      </w:pPr>
      <w:r w:rsidRPr="008022E5">
        <w:rPr>
          <w:rFonts w:ascii="Times New Roman" w:hAnsi="Times New Roman"/>
          <w:sz w:val="24"/>
          <w:szCs w:val="24"/>
        </w:rPr>
        <w:t>Заявка п</w:t>
      </w:r>
      <w:r w:rsidR="0027453F" w:rsidRPr="008022E5">
        <w:rPr>
          <w:rFonts w:ascii="Times New Roman" w:hAnsi="Times New Roman"/>
          <w:sz w:val="24"/>
          <w:szCs w:val="24"/>
        </w:rPr>
        <w:t>редоставляется</w:t>
      </w:r>
      <w:r w:rsidRPr="008022E5">
        <w:rPr>
          <w:rFonts w:ascii="Times New Roman" w:hAnsi="Times New Roman"/>
          <w:sz w:val="24"/>
          <w:szCs w:val="24"/>
        </w:rPr>
        <w:t xml:space="preserve"> на русском языке. </w:t>
      </w:r>
    </w:p>
    <w:p w:rsidR="00E37E4C" w:rsidRDefault="00335054"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E37E4C">
        <w:rPr>
          <w:rFonts w:ascii="Times New Roman" w:hAnsi="Times New Roman"/>
          <w:sz w:val="24"/>
          <w:szCs w:val="24"/>
        </w:rPr>
        <w:t>Заявка на Конкурс представляется руководителем Проекта</w:t>
      </w:r>
      <w:r w:rsidR="00E37E4C">
        <w:rPr>
          <w:rFonts w:ascii="Times New Roman" w:hAnsi="Times New Roman"/>
          <w:sz w:val="24"/>
          <w:szCs w:val="24"/>
        </w:rPr>
        <w:t xml:space="preserve"> по формам в соответствии с </w:t>
      </w:r>
      <w:r w:rsidR="007A189A" w:rsidRPr="00E37E4C">
        <w:rPr>
          <w:rFonts w:ascii="Times New Roman" w:hAnsi="Times New Roman"/>
          <w:sz w:val="24"/>
          <w:szCs w:val="24"/>
        </w:rPr>
        <w:t xml:space="preserve">Приложением 1 к настоящему Порядку </w:t>
      </w:r>
      <w:r w:rsidR="00B067F2" w:rsidRPr="00E37E4C">
        <w:rPr>
          <w:rFonts w:ascii="Times New Roman" w:hAnsi="Times New Roman"/>
          <w:sz w:val="24"/>
          <w:szCs w:val="24"/>
        </w:rPr>
        <w:t xml:space="preserve">на электронный адрес </w:t>
      </w:r>
      <w:r w:rsidR="007A4C6A" w:rsidRPr="00E37E4C">
        <w:rPr>
          <w:rFonts w:ascii="TimesNewRomanPSMT" w:eastAsia="Times New Roman" w:hAnsi="TimesNewRomanPSMT"/>
          <w:sz w:val="24"/>
          <w:szCs w:val="24"/>
          <w:lang w:eastAsia="ru-RU"/>
        </w:rPr>
        <w:t>priority@tpu.ru</w:t>
      </w:r>
      <w:r w:rsidR="00B067F2" w:rsidRPr="00E37E4C">
        <w:rPr>
          <w:rFonts w:ascii="Times New Roman" w:hAnsi="Times New Roman"/>
          <w:sz w:val="24"/>
          <w:szCs w:val="24"/>
        </w:rPr>
        <w:t xml:space="preserve"> </w:t>
      </w:r>
      <w:r w:rsidR="00193ED0" w:rsidRPr="00E37E4C">
        <w:rPr>
          <w:rFonts w:ascii="Times New Roman" w:hAnsi="Times New Roman"/>
          <w:sz w:val="24"/>
          <w:szCs w:val="24"/>
        </w:rPr>
        <w:t>до</w:t>
      </w:r>
      <w:r w:rsidR="00710C5E" w:rsidRPr="00E37E4C">
        <w:rPr>
          <w:rFonts w:ascii="Times New Roman" w:hAnsi="Times New Roman"/>
          <w:sz w:val="24"/>
          <w:szCs w:val="24"/>
        </w:rPr>
        <w:t xml:space="preserve"> </w:t>
      </w:r>
      <w:r w:rsidR="00193ED0" w:rsidRPr="00E37E4C">
        <w:rPr>
          <w:rFonts w:ascii="Times New Roman" w:hAnsi="Times New Roman"/>
          <w:b/>
          <w:sz w:val="24"/>
          <w:szCs w:val="24"/>
        </w:rPr>
        <w:t>14</w:t>
      </w:r>
      <w:r w:rsidRPr="00E37E4C">
        <w:rPr>
          <w:rFonts w:ascii="Times New Roman" w:hAnsi="Times New Roman"/>
          <w:b/>
          <w:sz w:val="24"/>
          <w:szCs w:val="24"/>
        </w:rPr>
        <w:t xml:space="preserve"> </w:t>
      </w:r>
      <w:r w:rsidR="00880117" w:rsidRPr="00E37E4C">
        <w:rPr>
          <w:rFonts w:ascii="Times New Roman" w:hAnsi="Times New Roman"/>
          <w:b/>
          <w:sz w:val="24"/>
          <w:szCs w:val="24"/>
        </w:rPr>
        <w:t>ноября</w:t>
      </w:r>
      <w:r w:rsidR="00B60A44" w:rsidRPr="00E37E4C">
        <w:rPr>
          <w:rFonts w:ascii="Times New Roman" w:hAnsi="Times New Roman"/>
          <w:sz w:val="24"/>
          <w:szCs w:val="24"/>
        </w:rPr>
        <w:t xml:space="preserve"> </w:t>
      </w:r>
      <w:r w:rsidR="00B60A44" w:rsidRPr="00E37E4C">
        <w:rPr>
          <w:rFonts w:ascii="Times New Roman" w:hAnsi="Times New Roman"/>
          <w:b/>
          <w:sz w:val="24"/>
          <w:szCs w:val="24"/>
        </w:rPr>
        <w:t>2021 года</w:t>
      </w:r>
      <w:r w:rsidR="00B60A44" w:rsidRPr="00E37E4C">
        <w:rPr>
          <w:rFonts w:ascii="Times New Roman" w:hAnsi="Times New Roman"/>
          <w:sz w:val="24"/>
          <w:szCs w:val="24"/>
        </w:rPr>
        <w:t xml:space="preserve">. </w:t>
      </w:r>
    </w:p>
    <w:p w:rsidR="00335054" w:rsidRPr="00E37E4C" w:rsidRDefault="00EA57AE"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E37E4C">
        <w:rPr>
          <w:rFonts w:ascii="Times New Roman" w:hAnsi="Times New Roman"/>
          <w:sz w:val="24"/>
          <w:szCs w:val="24"/>
        </w:rPr>
        <w:t>К К</w:t>
      </w:r>
      <w:r w:rsidR="00335054" w:rsidRPr="00E37E4C">
        <w:rPr>
          <w:rFonts w:ascii="Times New Roman" w:hAnsi="Times New Roman"/>
          <w:sz w:val="24"/>
          <w:szCs w:val="24"/>
        </w:rPr>
        <w:t>онкурсу не допускаются:</w:t>
      </w:r>
    </w:p>
    <w:p w:rsidR="00D208FA" w:rsidRDefault="00335054" w:rsidP="0097037C">
      <w:pPr>
        <w:pStyle w:val="aa"/>
        <w:numPr>
          <w:ilvl w:val="0"/>
          <w:numId w:val="14"/>
        </w:numPr>
        <w:tabs>
          <w:tab w:val="left" w:pos="426"/>
        </w:tabs>
        <w:autoSpaceDE w:val="0"/>
        <w:autoSpaceDN w:val="0"/>
        <w:adjustRightInd w:val="0"/>
        <w:spacing w:after="0" w:line="240" w:lineRule="auto"/>
        <w:jc w:val="both"/>
        <w:rPr>
          <w:rFonts w:ascii="Times New Roman" w:hAnsi="Times New Roman"/>
          <w:sz w:val="24"/>
          <w:szCs w:val="24"/>
        </w:rPr>
      </w:pPr>
      <w:r w:rsidRPr="00D208FA">
        <w:rPr>
          <w:rFonts w:ascii="Times New Roman" w:hAnsi="Times New Roman"/>
          <w:sz w:val="24"/>
          <w:szCs w:val="24"/>
        </w:rPr>
        <w:t xml:space="preserve">заявки, оформленные и поданные с нарушениями требований к содержанию и оформлению заявки на участие в Конкурсе, изложенных в </w:t>
      </w:r>
      <w:r w:rsidR="00EA57AE" w:rsidRPr="00D208FA">
        <w:rPr>
          <w:rFonts w:ascii="Times New Roman" w:hAnsi="Times New Roman"/>
          <w:sz w:val="24"/>
          <w:szCs w:val="24"/>
        </w:rPr>
        <w:t>объявлении о проведении К</w:t>
      </w:r>
      <w:r w:rsidRPr="00D208FA">
        <w:rPr>
          <w:rFonts w:ascii="Times New Roman" w:hAnsi="Times New Roman"/>
          <w:sz w:val="24"/>
          <w:szCs w:val="24"/>
        </w:rPr>
        <w:t>онкурса и</w:t>
      </w:r>
      <w:r w:rsidR="006A349E" w:rsidRPr="00D208FA">
        <w:rPr>
          <w:rFonts w:ascii="Times New Roman" w:hAnsi="Times New Roman"/>
          <w:sz w:val="24"/>
          <w:szCs w:val="24"/>
        </w:rPr>
        <w:t xml:space="preserve"> настоящем Порядке</w:t>
      </w:r>
      <w:r w:rsidR="007D4939" w:rsidRPr="00D208FA">
        <w:rPr>
          <w:rFonts w:ascii="Times New Roman" w:hAnsi="Times New Roman"/>
          <w:sz w:val="24"/>
          <w:szCs w:val="24"/>
        </w:rPr>
        <w:t>;</w:t>
      </w:r>
    </w:p>
    <w:p w:rsidR="00D208FA" w:rsidRDefault="00335054" w:rsidP="0097037C">
      <w:pPr>
        <w:pStyle w:val="aa"/>
        <w:numPr>
          <w:ilvl w:val="0"/>
          <w:numId w:val="14"/>
        </w:numPr>
        <w:tabs>
          <w:tab w:val="left" w:pos="426"/>
        </w:tabs>
        <w:autoSpaceDE w:val="0"/>
        <w:autoSpaceDN w:val="0"/>
        <w:adjustRightInd w:val="0"/>
        <w:spacing w:after="0" w:line="240" w:lineRule="auto"/>
        <w:jc w:val="both"/>
        <w:rPr>
          <w:rFonts w:ascii="Times New Roman" w:hAnsi="Times New Roman"/>
          <w:sz w:val="24"/>
          <w:szCs w:val="24"/>
        </w:rPr>
      </w:pPr>
      <w:r w:rsidRPr="00D208FA">
        <w:rPr>
          <w:rFonts w:ascii="Times New Roman" w:hAnsi="Times New Roman"/>
          <w:sz w:val="24"/>
          <w:szCs w:val="24"/>
        </w:rPr>
        <w:t>з</w:t>
      </w:r>
      <w:r w:rsidR="008464BA" w:rsidRPr="00D208FA">
        <w:rPr>
          <w:rFonts w:ascii="Times New Roman" w:hAnsi="Times New Roman"/>
          <w:sz w:val="24"/>
          <w:szCs w:val="24"/>
        </w:rPr>
        <w:t xml:space="preserve">аявки, направленные </w:t>
      </w:r>
      <w:r w:rsidRPr="00D208FA">
        <w:rPr>
          <w:rFonts w:ascii="Times New Roman" w:hAnsi="Times New Roman"/>
          <w:sz w:val="24"/>
          <w:szCs w:val="24"/>
        </w:rPr>
        <w:t>после истечения</w:t>
      </w:r>
      <w:r w:rsidR="00FD2D69" w:rsidRPr="00D208FA">
        <w:rPr>
          <w:rFonts w:ascii="Times New Roman" w:hAnsi="Times New Roman"/>
          <w:sz w:val="24"/>
          <w:szCs w:val="24"/>
        </w:rPr>
        <w:t xml:space="preserve"> </w:t>
      </w:r>
      <w:r w:rsidRPr="00D208FA">
        <w:rPr>
          <w:rFonts w:ascii="Times New Roman" w:hAnsi="Times New Roman"/>
          <w:sz w:val="24"/>
          <w:szCs w:val="24"/>
        </w:rPr>
        <w:t>установленного срока их подачи</w:t>
      </w:r>
      <w:r w:rsidR="007D4939" w:rsidRPr="00D208FA">
        <w:rPr>
          <w:rFonts w:ascii="Times New Roman" w:hAnsi="Times New Roman"/>
          <w:sz w:val="24"/>
          <w:szCs w:val="24"/>
        </w:rPr>
        <w:t xml:space="preserve"> согласно п. 2.2 настоящего Порядка</w:t>
      </w:r>
      <w:r w:rsidRPr="00D208FA">
        <w:rPr>
          <w:rFonts w:ascii="Times New Roman" w:hAnsi="Times New Roman"/>
          <w:sz w:val="24"/>
          <w:szCs w:val="24"/>
        </w:rPr>
        <w:t>;</w:t>
      </w:r>
      <w:r w:rsidR="008464BA" w:rsidRPr="00D208FA">
        <w:rPr>
          <w:rFonts w:ascii="Times New Roman" w:hAnsi="Times New Roman"/>
          <w:sz w:val="24"/>
          <w:szCs w:val="24"/>
        </w:rPr>
        <w:t xml:space="preserve"> </w:t>
      </w:r>
    </w:p>
    <w:p w:rsidR="00D208FA" w:rsidRDefault="0050426C" w:rsidP="0097037C">
      <w:pPr>
        <w:pStyle w:val="aa"/>
        <w:numPr>
          <w:ilvl w:val="0"/>
          <w:numId w:val="14"/>
        </w:numPr>
        <w:tabs>
          <w:tab w:val="left" w:pos="426"/>
        </w:tabs>
        <w:autoSpaceDE w:val="0"/>
        <w:autoSpaceDN w:val="0"/>
        <w:adjustRightInd w:val="0"/>
        <w:spacing w:after="0" w:line="240" w:lineRule="auto"/>
        <w:jc w:val="both"/>
        <w:rPr>
          <w:rFonts w:ascii="Times New Roman" w:hAnsi="Times New Roman"/>
          <w:sz w:val="24"/>
          <w:szCs w:val="24"/>
        </w:rPr>
      </w:pPr>
      <w:r w:rsidRPr="00D208FA">
        <w:rPr>
          <w:rFonts w:ascii="Times New Roman" w:hAnsi="Times New Roman"/>
          <w:sz w:val="24"/>
          <w:szCs w:val="24"/>
        </w:rPr>
        <w:t>заявки, со</w:t>
      </w:r>
      <w:r w:rsidR="00851067" w:rsidRPr="00D208FA">
        <w:rPr>
          <w:rFonts w:ascii="Times New Roman" w:hAnsi="Times New Roman"/>
          <w:sz w:val="24"/>
          <w:szCs w:val="24"/>
        </w:rPr>
        <w:t>держащие недостоверные сведения;</w:t>
      </w:r>
    </w:p>
    <w:p w:rsidR="00E37E4C" w:rsidRDefault="00851067" w:rsidP="0097037C">
      <w:pPr>
        <w:pStyle w:val="aa"/>
        <w:numPr>
          <w:ilvl w:val="0"/>
          <w:numId w:val="14"/>
        </w:numPr>
        <w:tabs>
          <w:tab w:val="left" w:pos="426"/>
        </w:tabs>
        <w:autoSpaceDE w:val="0"/>
        <w:autoSpaceDN w:val="0"/>
        <w:adjustRightInd w:val="0"/>
        <w:spacing w:after="0" w:line="240" w:lineRule="auto"/>
        <w:jc w:val="both"/>
        <w:rPr>
          <w:rFonts w:ascii="Times New Roman" w:hAnsi="Times New Roman"/>
          <w:sz w:val="24"/>
          <w:szCs w:val="24"/>
        </w:rPr>
      </w:pPr>
      <w:r w:rsidRPr="00D208FA">
        <w:rPr>
          <w:rFonts w:ascii="Times New Roman" w:hAnsi="Times New Roman"/>
          <w:sz w:val="24"/>
          <w:szCs w:val="24"/>
        </w:rPr>
        <w:t xml:space="preserve">заявки, </w:t>
      </w:r>
      <w:r w:rsidR="00CD6344" w:rsidRPr="00D208FA">
        <w:rPr>
          <w:rFonts w:ascii="Times New Roman" w:hAnsi="Times New Roman"/>
          <w:sz w:val="24"/>
          <w:szCs w:val="24"/>
        </w:rPr>
        <w:t>содержание</w:t>
      </w:r>
      <w:r w:rsidR="00CC51B1" w:rsidRPr="00D208FA">
        <w:rPr>
          <w:rFonts w:ascii="Times New Roman" w:hAnsi="Times New Roman"/>
          <w:sz w:val="24"/>
          <w:szCs w:val="24"/>
        </w:rPr>
        <w:t xml:space="preserve"> которых не относится к фундаментальным исследованиям</w:t>
      </w:r>
      <w:r w:rsidR="001A4AE4" w:rsidRPr="00D208FA">
        <w:rPr>
          <w:rFonts w:ascii="Times New Roman" w:hAnsi="Times New Roman"/>
          <w:sz w:val="24"/>
          <w:szCs w:val="24"/>
        </w:rPr>
        <w:t>.</w:t>
      </w:r>
      <w:r w:rsidRPr="00D208FA">
        <w:rPr>
          <w:rFonts w:ascii="Times New Roman" w:hAnsi="Times New Roman"/>
          <w:sz w:val="24"/>
          <w:szCs w:val="24"/>
        </w:rPr>
        <w:t xml:space="preserve"> </w:t>
      </w:r>
    </w:p>
    <w:p w:rsidR="00BC22F1" w:rsidRDefault="00335054"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E37E4C">
        <w:rPr>
          <w:rFonts w:ascii="Times New Roman" w:hAnsi="Times New Roman"/>
          <w:sz w:val="24"/>
          <w:szCs w:val="24"/>
        </w:rPr>
        <w:t>Проверка на соответствие</w:t>
      </w:r>
      <w:r w:rsidR="006F6F5F" w:rsidRPr="00E37E4C">
        <w:rPr>
          <w:rFonts w:ascii="Times New Roman" w:hAnsi="Times New Roman"/>
          <w:sz w:val="24"/>
          <w:szCs w:val="24"/>
        </w:rPr>
        <w:t xml:space="preserve"> требованиям </w:t>
      </w:r>
      <w:r w:rsidR="00EA57AE" w:rsidRPr="00E37E4C">
        <w:rPr>
          <w:rFonts w:ascii="Times New Roman" w:hAnsi="Times New Roman"/>
          <w:sz w:val="24"/>
          <w:szCs w:val="24"/>
        </w:rPr>
        <w:t>на участие в К</w:t>
      </w:r>
      <w:r w:rsidRPr="00E37E4C">
        <w:rPr>
          <w:rFonts w:ascii="Times New Roman" w:hAnsi="Times New Roman"/>
          <w:sz w:val="24"/>
          <w:szCs w:val="24"/>
        </w:rPr>
        <w:t>онкурсе осущес</w:t>
      </w:r>
      <w:r w:rsidR="006F6F5F" w:rsidRPr="00E37E4C">
        <w:rPr>
          <w:rFonts w:ascii="Times New Roman" w:hAnsi="Times New Roman"/>
          <w:sz w:val="24"/>
          <w:szCs w:val="24"/>
        </w:rPr>
        <w:t xml:space="preserve">твляется на основании сведений, </w:t>
      </w:r>
      <w:r w:rsidRPr="00E37E4C">
        <w:rPr>
          <w:rFonts w:ascii="Times New Roman" w:hAnsi="Times New Roman"/>
          <w:sz w:val="24"/>
          <w:szCs w:val="24"/>
        </w:rPr>
        <w:t>представленных в заявке</w:t>
      </w:r>
      <w:r w:rsidR="006F6F5F" w:rsidRPr="00E37E4C">
        <w:rPr>
          <w:rFonts w:ascii="Times New Roman" w:hAnsi="Times New Roman"/>
          <w:sz w:val="24"/>
          <w:szCs w:val="24"/>
        </w:rPr>
        <w:t xml:space="preserve"> и</w:t>
      </w:r>
      <w:r w:rsidR="007D4939" w:rsidRPr="00E37E4C">
        <w:rPr>
          <w:rFonts w:ascii="Times New Roman" w:hAnsi="Times New Roman"/>
          <w:sz w:val="24"/>
          <w:szCs w:val="24"/>
        </w:rPr>
        <w:t>,</w:t>
      </w:r>
      <w:r w:rsidR="006F6F5F" w:rsidRPr="00E37E4C">
        <w:rPr>
          <w:rFonts w:ascii="Times New Roman" w:hAnsi="Times New Roman"/>
          <w:sz w:val="24"/>
          <w:szCs w:val="24"/>
        </w:rPr>
        <w:t xml:space="preserve"> </w:t>
      </w:r>
      <w:r w:rsidRPr="00E37E4C">
        <w:rPr>
          <w:rFonts w:ascii="Times New Roman" w:hAnsi="Times New Roman"/>
          <w:sz w:val="24"/>
          <w:szCs w:val="24"/>
        </w:rPr>
        <w:t>в случае</w:t>
      </w:r>
      <w:r w:rsidR="006F6F5F" w:rsidRPr="00E37E4C">
        <w:rPr>
          <w:rFonts w:ascii="Times New Roman" w:hAnsi="Times New Roman"/>
          <w:sz w:val="24"/>
          <w:szCs w:val="24"/>
        </w:rPr>
        <w:t xml:space="preserve"> </w:t>
      </w:r>
      <w:r w:rsidRPr="00E37E4C">
        <w:rPr>
          <w:rFonts w:ascii="Times New Roman" w:hAnsi="Times New Roman"/>
          <w:sz w:val="24"/>
          <w:szCs w:val="24"/>
        </w:rPr>
        <w:t xml:space="preserve">выявления фактов предоставления недостоверных данных, </w:t>
      </w:r>
      <w:r w:rsidR="007D4939" w:rsidRPr="00E37E4C">
        <w:rPr>
          <w:rFonts w:ascii="Times New Roman" w:hAnsi="Times New Roman"/>
          <w:sz w:val="24"/>
          <w:szCs w:val="24"/>
        </w:rPr>
        <w:t>заявка снимается</w:t>
      </w:r>
      <w:r w:rsidRPr="00E37E4C">
        <w:rPr>
          <w:rFonts w:ascii="Times New Roman" w:hAnsi="Times New Roman"/>
          <w:sz w:val="24"/>
          <w:szCs w:val="24"/>
        </w:rPr>
        <w:t xml:space="preserve"> с</w:t>
      </w:r>
      <w:r w:rsidR="006F6F5F" w:rsidRPr="00E37E4C">
        <w:rPr>
          <w:rFonts w:ascii="Times New Roman" w:hAnsi="Times New Roman"/>
          <w:sz w:val="24"/>
          <w:szCs w:val="24"/>
        </w:rPr>
        <w:t xml:space="preserve"> К</w:t>
      </w:r>
      <w:r w:rsidRPr="00E37E4C">
        <w:rPr>
          <w:rFonts w:ascii="Times New Roman" w:hAnsi="Times New Roman"/>
          <w:sz w:val="24"/>
          <w:szCs w:val="24"/>
        </w:rPr>
        <w:t>онкурса по основаниям, ука</w:t>
      </w:r>
      <w:r w:rsidR="006F6F5F" w:rsidRPr="00E37E4C">
        <w:rPr>
          <w:rFonts w:ascii="Times New Roman" w:hAnsi="Times New Roman"/>
          <w:sz w:val="24"/>
          <w:szCs w:val="24"/>
        </w:rPr>
        <w:t>занным в настоящем Порядке</w:t>
      </w:r>
      <w:r w:rsidRPr="00E37E4C">
        <w:rPr>
          <w:rFonts w:ascii="Times New Roman" w:hAnsi="Times New Roman"/>
          <w:sz w:val="24"/>
          <w:szCs w:val="24"/>
        </w:rPr>
        <w:t>.</w:t>
      </w:r>
    </w:p>
    <w:p w:rsidR="00BC22F1" w:rsidRDefault="006A349E"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BC22F1">
        <w:rPr>
          <w:rFonts w:ascii="Times New Roman" w:hAnsi="Times New Roman"/>
          <w:sz w:val="24"/>
          <w:szCs w:val="24"/>
        </w:rPr>
        <w:t>Проверка заявок на соблюдение требований п.2.3, 2.4 настоящего Порядка осуществляется сотрудниками Управления проректора по науке</w:t>
      </w:r>
      <w:r w:rsidR="00880117" w:rsidRPr="00BC22F1">
        <w:rPr>
          <w:rFonts w:ascii="Times New Roman" w:hAnsi="Times New Roman"/>
          <w:sz w:val="24"/>
          <w:szCs w:val="24"/>
        </w:rPr>
        <w:t xml:space="preserve"> и трансферу технологий</w:t>
      </w:r>
      <w:r w:rsidRPr="00BC22F1">
        <w:rPr>
          <w:rFonts w:ascii="Times New Roman" w:hAnsi="Times New Roman"/>
          <w:sz w:val="24"/>
          <w:szCs w:val="24"/>
        </w:rPr>
        <w:t>.</w:t>
      </w:r>
    </w:p>
    <w:p w:rsidR="00BC22F1" w:rsidRDefault="00EA57AE"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BC22F1">
        <w:rPr>
          <w:rFonts w:ascii="Times New Roman" w:hAnsi="Times New Roman"/>
          <w:sz w:val="24"/>
          <w:szCs w:val="24"/>
        </w:rPr>
        <w:t xml:space="preserve">Решение о </w:t>
      </w:r>
      <w:proofErr w:type="spellStart"/>
      <w:r w:rsidRPr="00BC22F1">
        <w:rPr>
          <w:rFonts w:ascii="Times New Roman" w:hAnsi="Times New Roman"/>
          <w:sz w:val="24"/>
          <w:szCs w:val="24"/>
        </w:rPr>
        <w:t>недопуске</w:t>
      </w:r>
      <w:proofErr w:type="spellEnd"/>
      <w:r w:rsidRPr="00BC22F1">
        <w:rPr>
          <w:rFonts w:ascii="Times New Roman" w:hAnsi="Times New Roman"/>
          <w:sz w:val="24"/>
          <w:szCs w:val="24"/>
        </w:rPr>
        <w:t xml:space="preserve"> заявок к К</w:t>
      </w:r>
      <w:r w:rsidR="00335054" w:rsidRPr="00BC22F1">
        <w:rPr>
          <w:rFonts w:ascii="Times New Roman" w:hAnsi="Times New Roman"/>
          <w:sz w:val="24"/>
          <w:szCs w:val="24"/>
        </w:rPr>
        <w:t>о</w:t>
      </w:r>
      <w:r w:rsidR="006F6F5F" w:rsidRPr="00BC22F1">
        <w:rPr>
          <w:rFonts w:ascii="Times New Roman" w:hAnsi="Times New Roman"/>
          <w:sz w:val="24"/>
          <w:szCs w:val="24"/>
        </w:rPr>
        <w:t xml:space="preserve">нкурсу принимает </w:t>
      </w:r>
      <w:r w:rsidR="00A12F74" w:rsidRPr="00BC22F1">
        <w:rPr>
          <w:rFonts w:ascii="Times New Roman" w:hAnsi="Times New Roman"/>
          <w:sz w:val="24"/>
          <w:szCs w:val="24"/>
        </w:rPr>
        <w:t>Организатор</w:t>
      </w:r>
      <w:r w:rsidR="003C71B6" w:rsidRPr="00BC22F1">
        <w:rPr>
          <w:rFonts w:ascii="Times New Roman" w:hAnsi="Times New Roman"/>
          <w:sz w:val="24"/>
          <w:szCs w:val="24"/>
        </w:rPr>
        <w:t xml:space="preserve"> Конкурса</w:t>
      </w:r>
      <w:r w:rsidR="00335054" w:rsidRPr="00BC22F1">
        <w:rPr>
          <w:rFonts w:ascii="Times New Roman" w:hAnsi="Times New Roman"/>
          <w:sz w:val="24"/>
          <w:szCs w:val="24"/>
        </w:rPr>
        <w:t>.</w:t>
      </w:r>
    </w:p>
    <w:p w:rsidR="00BC22F1" w:rsidRDefault="006F6F5F"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BC22F1">
        <w:rPr>
          <w:rFonts w:ascii="Times New Roman" w:hAnsi="Times New Roman"/>
          <w:sz w:val="24"/>
          <w:szCs w:val="24"/>
        </w:rPr>
        <w:t xml:space="preserve">Организаторы Конкурса извещают </w:t>
      </w:r>
      <w:r w:rsidR="007D4939" w:rsidRPr="00BC22F1">
        <w:rPr>
          <w:rFonts w:ascii="Times New Roman" w:hAnsi="Times New Roman"/>
          <w:sz w:val="24"/>
          <w:szCs w:val="24"/>
        </w:rPr>
        <w:t>руководителя П</w:t>
      </w:r>
      <w:r w:rsidR="00335054" w:rsidRPr="00BC22F1">
        <w:rPr>
          <w:rFonts w:ascii="Times New Roman" w:hAnsi="Times New Roman"/>
          <w:sz w:val="24"/>
          <w:szCs w:val="24"/>
        </w:rPr>
        <w:t xml:space="preserve">роекта </w:t>
      </w:r>
      <w:r w:rsidR="001263B8" w:rsidRPr="00BC22F1">
        <w:rPr>
          <w:rFonts w:ascii="Times New Roman" w:hAnsi="Times New Roman"/>
          <w:sz w:val="24"/>
          <w:szCs w:val="24"/>
        </w:rPr>
        <w:t>о</w:t>
      </w:r>
      <w:r w:rsidR="007D4939" w:rsidRPr="00BC22F1">
        <w:rPr>
          <w:rFonts w:ascii="Times New Roman" w:hAnsi="Times New Roman"/>
          <w:sz w:val="24"/>
          <w:szCs w:val="24"/>
        </w:rPr>
        <w:t xml:space="preserve"> принятии заявки на Конкурс, </w:t>
      </w:r>
      <w:proofErr w:type="spellStart"/>
      <w:r w:rsidRPr="00BC22F1">
        <w:rPr>
          <w:rFonts w:ascii="Times New Roman" w:hAnsi="Times New Roman"/>
          <w:sz w:val="24"/>
          <w:szCs w:val="24"/>
        </w:rPr>
        <w:t>недопуске</w:t>
      </w:r>
      <w:proofErr w:type="spellEnd"/>
      <w:r w:rsidRPr="00BC22F1">
        <w:rPr>
          <w:rFonts w:ascii="Times New Roman" w:hAnsi="Times New Roman"/>
          <w:sz w:val="24"/>
          <w:szCs w:val="24"/>
        </w:rPr>
        <w:t xml:space="preserve"> заявки к </w:t>
      </w:r>
      <w:r w:rsidR="007D4939" w:rsidRPr="00BC22F1">
        <w:rPr>
          <w:rFonts w:ascii="Times New Roman" w:hAnsi="Times New Roman"/>
          <w:sz w:val="24"/>
          <w:szCs w:val="24"/>
        </w:rPr>
        <w:t>К</w:t>
      </w:r>
      <w:r w:rsidRPr="00BC22F1">
        <w:rPr>
          <w:rFonts w:ascii="Times New Roman" w:hAnsi="Times New Roman"/>
          <w:sz w:val="24"/>
          <w:szCs w:val="24"/>
        </w:rPr>
        <w:t xml:space="preserve">онкурсу, результатах Конкурса. </w:t>
      </w:r>
    </w:p>
    <w:p w:rsidR="00BC22F1" w:rsidRDefault="00EA57AE"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BC22F1">
        <w:rPr>
          <w:rFonts w:ascii="Times New Roman" w:hAnsi="Times New Roman"/>
          <w:sz w:val="24"/>
          <w:szCs w:val="24"/>
        </w:rPr>
        <w:t>Все допущенные к К</w:t>
      </w:r>
      <w:r w:rsidR="006F6F5F" w:rsidRPr="00BC22F1">
        <w:rPr>
          <w:rFonts w:ascii="Times New Roman" w:hAnsi="Times New Roman"/>
          <w:sz w:val="24"/>
          <w:szCs w:val="24"/>
        </w:rPr>
        <w:t xml:space="preserve">онкурсу заявки проходят экспертизу </w:t>
      </w:r>
      <w:r w:rsidR="009F1D10" w:rsidRPr="00BC22F1">
        <w:rPr>
          <w:rFonts w:ascii="Times New Roman" w:hAnsi="Times New Roman"/>
          <w:sz w:val="24"/>
          <w:szCs w:val="24"/>
        </w:rPr>
        <w:t xml:space="preserve">в формате </w:t>
      </w:r>
      <w:r w:rsidR="002B5361" w:rsidRPr="00BC22F1">
        <w:rPr>
          <w:rFonts w:ascii="Times New Roman" w:hAnsi="Times New Roman"/>
          <w:sz w:val="24"/>
          <w:szCs w:val="24"/>
        </w:rPr>
        <w:t>очной</w:t>
      </w:r>
      <w:r w:rsidR="009F1D10" w:rsidRPr="00BC22F1">
        <w:rPr>
          <w:rFonts w:ascii="Times New Roman" w:hAnsi="Times New Roman"/>
          <w:sz w:val="24"/>
          <w:szCs w:val="24"/>
        </w:rPr>
        <w:t xml:space="preserve"> защиты </w:t>
      </w:r>
      <w:r w:rsidR="00880117" w:rsidRPr="00BC22F1">
        <w:rPr>
          <w:rFonts w:ascii="Times New Roman" w:hAnsi="Times New Roman"/>
          <w:sz w:val="24"/>
          <w:szCs w:val="24"/>
        </w:rPr>
        <w:t xml:space="preserve">Проекта </w:t>
      </w:r>
      <w:r w:rsidR="006F6F5F" w:rsidRPr="00BC22F1">
        <w:rPr>
          <w:rFonts w:ascii="Times New Roman" w:hAnsi="Times New Roman"/>
          <w:sz w:val="24"/>
          <w:szCs w:val="24"/>
        </w:rPr>
        <w:t>в соответствии с</w:t>
      </w:r>
      <w:r w:rsidR="0015057F" w:rsidRPr="00BC22F1">
        <w:rPr>
          <w:rFonts w:ascii="Times New Roman" w:hAnsi="Times New Roman"/>
          <w:sz w:val="24"/>
          <w:szCs w:val="24"/>
        </w:rPr>
        <w:t xml:space="preserve"> </w:t>
      </w:r>
      <w:r w:rsidR="006F6F5F" w:rsidRPr="00BC22F1">
        <w:rPr>
          <w:rFonts w:ascii="Times New Roman" w:hAnsi="Times New Roman"/>
          <w:sz w:val="24"/>
          <w:szCs w:val="24"/>
        </w:rPr>
        <w:t xml:space="preserve">Порядком проведения экспертизы </w:t>
      </w:r>
      <w:r w:rsidR="0015057F" w:rsidRPr="00BC22F1">
        <w:rPr>
          <w:rFonts w:ascii="Times New Roman" w:hAnsi="Times New Roman"/>
          <w:sz w:val="24"/>
          <w:szCs w:val="24"/>
        </w:rPr>
        <w:t>(</w:t>
      </w:r>
      <w:r w:rsidR="006F3CFA" w:rsidRPr="00BC22F1">
        <w:rPr>
          <w:rFonts w:ascii="Times New Roman" w:hAnsi="Times New Roman"/>
          <w:sz w:val="24"/>
          <w:szCs w:val="24"/>
        </w:rPr>
        <w:t>п.4.</w:t>
      </w:r>
      <w:r w:rsidR="0015057F" w:rsidRPr="00BC22F1">
        <w:rPr>
          <w:rFonts w:ascii="Times New Roman" w:hAnsi="Times New Roman"/>
          <w:sz w:val="24"/>
          <w:szCs w:val="24"/>
        </w:rPr>
        <w:t>)</w:t>
      </w:r>
      <w:r w:rsidR="007D4939" w:rsidRPr="00BC22F1">
        <w:rPr>
          <w:rFonts w:ascii="Times New Roman" w:hAnsi="Times New Roman"/>
          <w:sz w:val="24"/>
          <w:szCs w:val="24"/>
        </w:rPr>
        <w:t>.</w:t>
      </w:r>
      <w:r w:rsidR="0015057F" w:rsidRPr="00BC22F1">
        <w:rPr>
          <w:rFonts w:ascii="Times New Roman" w:hAnsi="Times New Roman"/>
          <w:sz w:val="24"/>
          <w:szCs w:val="24"/>
        </w:rPr>
        <w:t xml:space="preserve"> </w:t>
      </w:r>
    </w:p>
    <w:p w:rsidR="00BC22F1" w:rsidRDefault="0015057F"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BC22F1">
        <w:rPr>
          <w:rFonts w:ascii="TimesNewRomanPSMT" w:eastAsia="Times New Roman" w:hAnsi="TimesNewRomanPSMT"/>
          <w:sz w:val="24"/>
          <w:szCs w:val="24"/>
          <w:lang w:eastAsia="ru-RU"/>
        </w:rPr>
        <w:t xml:space="preserve">Итоги Конкурса </w:t>
      </w:r>
      <w:r w:rsidR="00CD6344" w:rsidRPr="00BC22F1">
        <w:rPr>
          <w:rFonts w:ascii="TimesNewRomanPSMT" w:eastAsia="Times New Roman" w:hAnsi="TimesNewRomanPSMT"/>
          <w:sz w:val="24"/>
          <w:szCs w:val="24"/>
          <w:lang w:eastAsia="ru-RU"/>
        </w:rPr>
        <w:t>утверждаются</w:t>
      </w:r>
      <w:r w:rsidRPr="00BC22F1">
        <w:rPr>
          <w:rFonts w:ascii="TimesNewRomanPSMT" w:eastAsia="Times New Roman" w:hAnsi="TimesNewRomanPSMT"/>
          <w:sz w:val="24"/>
          <w:szCs w:val="24"/>
          <w:lang w:eastAsia="ru-RU"/>
        </w:rPr>
        <w:t xml:space="preserve"> решением </w:t>
      </w:r>
      <w:r w:rsidR="003074A3" w:rsidRPr="00BC22F1">
        <w:rPr>
          <w:rFonts w:ascii="TimesNewRomanPSMT" w:eastAsia="Times New Roman" w:hAnsi="TimesNewRomanPSMT"/>
          <w:sz w:val="24"/>
          <w:szCs w:val="24"/>
          <w:lang w:eastAsia="ru-RU"/>
        </w:rPr>
        <w:t>Стратегического</w:t>
      </w:r>
      <w:r w:rsidRPr="00BC22F1">
        <w:rPr>
          <w:rFonts w:ascii="TimesNewRomanPSMT" w:eastAsia="Times New Roman" w:hAnsi="TimesNewRomanPSMT"/>
          <w:sz w:val="24"/>
          <w:szCs w:val="24"/>
          <w:lang w:eastAsia="ru-RU"/>
        </w:rPr>
        <w:t xml:space="preserve"> офиса </w:t>
      </w:r>
      <w:r w:rsidR="00973A35" w:rsidRPr="00BC22F1">
        <w:rPr>
          <w:rFonts w:ascii="TimesNewRomanPSMT" w:eastAsia="Times New Roman" w:hAnsi="TimesNewRomanPSMT"/>
          <w:sz w:val="24"/>
          <w:szCs w:val="24"/>
          <w:lang w:eastAsia="ru-RU"/>
        </w:rPr>
        <w:t xml:space="preserve">после защиты Проектов руководителями </w:t>
      </w:r>
      <w:r w:rsidR="001C2421" w:rsidRPr="00BC22F1">
        <w:rPr>
          <w:rFonts w:ascii="TimesNewRomanPSMT" w:eastAsia="Times New Roman" w:hAnsi="TimesNewRomanPSMT"/>
          <w:sz w:val="24"/>
          <w:szCs w:val="24"/>
          <w:lang w:eastAsia="ru-RU"/>
        </w:rPr>
        <w:t>с учетом мнения Э</w:t>
      </w:r>
      <w:r w:rsidRPr="00BC22F1">
        <w:rPr>
          <w:rFonts w:ascii="TimesNewRomanPSMT" w:eastAsia="Times New Roman" w:hAnsi="TimesNewRomanPSMT"/>
          <w:sz w:val="24"/>
          <w:szCs w:val="24"/>
          <w:lang w:eastAsia="ru-RU"/>
        </w:rPr>
        <w:t>ксперт</w:t>
      </w:r>
      <w:r w:rsidR="00056E6E" w:rsidRPr="00BC22F1">
        <w:rPr>
          <w:rFonts w:ascii="TimesNewRomanPSMT" w:eastAsia="Times New Roman" w:hAnsi="TimesNewRomanPSMT"/>
          <w:sz w:val="24"/>
          <w:szCs w:val="24"/>
          <w:lang w:eastAsia="ru-RU"/>
        </w:rPr>
        <w:t>ной группы</w:t>
      </w:r>
      <w:r w:rsidRPr="00BC22F1">
        <w:rPr>
          <w:rFonts w:ascii="TimesNewRomanPSMT" w:eastAsia="Times New Roman" w:hAnsi="TimesNewRomanPSMT"/>
          <w:sz w:val="24"/>
          <w:szCs w:val="24"/>
          <w:lang w:eastAsia="ru-RU"/>
        </w:rPr>
        <w:t>.</w:t>
      </w:r>
    </w:p>
    <w:p w:rsidR="00BC22F1" w:rsidRDefault="0015057F"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BC22F1">
        <w:rPr>
          <w:rFonts w:ascii="Times New Roman" w:hAnsi="Times New Roman"/>
          <w:sz w:val="24"/>
          <w:szCs w:val="24"/>
        </w:rPr>
        <w:t>Перечень Проектов, прошедших конкурсный отбор, утвержда</w:t>
      </w:r>
      <w:r w:rsidR="003074A3" w:rsidRPr="00BC22F1">
        <w:rPr>
          <w:rFonts w:ascii="Times New Roman" w:hAnsi="Times New Roman"/>
          <w:sz w:val="24"/>
          <w:szCs w:val="24"/>
        </w:rPr>
        <w:t>е</w:t>
      </w:r>
      <w:r w:rsidRPr="00BC22F1">
        <w:rPr>
          <w:rFonts w:ascii="Times New Roman" w:hAnsi="Times New Roman"/>
          <w:sz w:val="24"/>
          <w:szCs w:val="24"/>
        </w:rPr>
        <w:t>тся приказом ректора</w:t>
      </w:r>
      <w:r w:rsidR="00193ED0" w:rsidRPr="00BC22F1">
        <w:rPr>
          <w:rFonts w:ascii="Times New Roman" w:hAnsi="Times New Roman"/>
          <w:sz w:val="24"/>
          <w:szCs w:val="24"/>
        </w:rPr>
        <w:t>.</w:t>
      </w:r>
    </w:p>
    <w:p w:rsidR="002042A0" w:rsidRPr="00B2502B" w:rsidRDefault="00CD6344" w:rsidP="0097037C">
      <w:pPr>
        <w:pStyle w:val="aa"/>
        <w:numPr>
          <w:ilvl w:val="1"/>
          <w:numId w:val="13"/>
        </w:numPr>
        <w:tabs>
          <w:tab w:val="left" w:pos="426"/>
        </w:tabs>
        <w:autoSpaceDE w:val="0"/>
        <w:autoSpaceDN w:val="0"/>
        <w:adjustRightInd w:val="0"/>
        <w:spacing w:after="0" w:line="240" w:lineRule="auto"/>
        <w:ind w:left="-142"/>
        <w:jc w:val="both"/>
        <w:rPr>
          <w:rFonts w:ascii="Times New Roman" w:hAnsi="Times New Roman"/>
          <w:sz w:val="24"/>
          <w:szCs w:val="24"/>
        </w:rPr>
      </w:pPr>
      <w:r w:rsidRPr="00BC22F1">
        <w:rPr>
          <w:rFonts w:ascii="Times New Roman" w:hAnsi="Times New Roman"/>
          <w:sz w:val="24"/>
          <w:szCs w:val="24"/>
        </w:rPr>
        <w:t>Поддержанные Проекты должны быть в установленном порядке за</w:t>
      </w:r>
      <w:r w:rsidR="00740E3B" w:rsidRPr="00BC22F1">
        <w:rPr>
          <w:rFonts w:ascii="Times New Roman" w:hAnsi="Times New Roman"/>
          <w:sz w:val="24"/>
          <w:szCs w:val="24"/>
        </w:rPr>
        <w:t>регистр</w:t>
      </w:r>
      <w:r w:rsidRPr="00BC22F1">
        <w:rPr>
          <w:rFonts w:ascii="Times New Roman" w:hAnsi="Times New Roman"/>
          <w:sz w:val="24"/>
          <w:szCs w:val="24"/>
        </w:rPr>
        <w:t>ированы</w:t>
      </w:r>
      <w:r w:rsidR="00740E3B" w:rsidRPr="00BC22F1">
        <w:rPr>
          <w:rFonts w:ascii="Times New Roman" w:hAnsi="Times New Roman"/>
          <w:sz w:val="24"/>
          <w:szCs w:val="24"/>
        </w:rPr>
        <w:t xml:space="preserve"> в системе ЦИТИС (ЕГИСУ НИОКРТ).</w:t>
      </w:r>
      <w:r w:rsidR="00AF256A" w:rsidRPr="00BC22F1">
        <w:rPr>
          <w:rFonts w:ascii="Times New Roman" w:hAnsi="Times New Roman"/>
          <w:sz w:val="24"/>
          <w:szCs w:val="24"/>
        </w:rPr>
        <w:t xml:space="preserve"> </w:t>
      </w:r>
    </w:p>
    <w:p w:rsidR="00417721" w:rsidRDefault="00417721" w:rsidP="005768CB">
      <w:pPr>
        <w:pStyle w:val="aa"/>
        <w:spacing w:after="0" w:line="240" w:lineRule="auto"/>
        <w:ind w:left="0" w:firstLine="567"/>
        <w:contextualSpacing w:val="0"/>
        <w:jc w:val="both"/>
        <w:rPr>
          <w:rFonts w:ascii="Times New Roman" w:eastAsia="Times New Roman" w:hAnsi="Times New Roman"/>
          <w:b/>
          <w:sz w:val="24"/>
          <w:szCs w:val="24"/>
          <w:lang w:eastAsia="ru-RU"/>
        </w:rPr>
      </w:pPr>
    </w:p>
    <w:p w:rsidR="005C1C13" w:rsidRPr="005768CB" w:rsidRDefault="005C1C13" w:rsidP="005768CB">
      <w:pPr>
        <w:pStyle w:val="aa"/>
        <w:spacing w:after="0" w:line="240" w:lineRule="auto"/>
        <w:ind w:left="0" w:firstLine="567"/>
        <w:contextualSpacing w:val="0"/>
        <w:jc w:val="both"/>
        <w:rPr>
          <w:rFonts w:ascii="Times New Roman" w:eastAsia="Times New Roman" w:hAnsi="Times New Roman"/>
          <w:b/>
          <w:sz w:val="24"/>
          <w:szCs w:val="24"/>
          <w:lang w:eastAsia="ru-RU"/>
        </w:rPr>
      </w:pPr>
      <w:r w:rsidRPr="003A30D9">
        <w:rPr>
          <w:rFonts w:ascii="Times New Roman" w:eastAsia="Times New Roman" w:hAnsi="Times New Roman"/>
          <w:b/>
          <w:sz w:val="24"/>
          <w:szCs w:val="24"/>
          <w:lang w:eastAsia="ru-RU"/>
        </w:rPr>
        <w:t>3. Требования к содержанию и оформлению заявки</w:t>
      </w:r>
    </w:p>
    <w:p w:rsidR="00623B1E" w:rsidRDefault="005706DE"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 xml:space="preserve">Формы заявки на Конкурс приведены в </w:t>
      </w:r>
      <w:r w:rsidR="009A40B5" w:rsidRPr="00CF76AA">
        <w:rPr>
          <w:rFonts w:ascii="Times New Roman" w:hAnsi="Times New Roman"/>
          <w:sz w:val="24"/>
          <w:szCs w:val="24"/>
        </w:rPr>
        <w:t>Приложении 1</w:t>
      </w:r>
      <w:r w:rsidRPr="00CF76AA">
        <w:rPr>
          <w:rFonts w:ascii="Times New Roman" w:hAnsi="Times New Roman"/>
          <w:sz w:val="24"/>
          <w:szCs w:val="24"/>
        </w:rPr>
        <w:t>.</w:t>
      </w:r>
    </w:p>
    <w:p w:rsidR="00CF76AA" w:rsidRPr="00CF76AA" w:rsidRDefault="005706DE"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 xml:space="preserve"> </w:t>
      </w:r>
      <w:r w:rsidR="002C4918" w:rsidRPr="00CF76AA">
        <w:rPr>
          <w:rFonts w:ascii="TimesNewRomanPSMT" w:eastAsia="Times New Roman" w:hAnsi="TimesNewRomanPSMT"/>
          <w:sz w:val="24"/>
          <w:szCs w:val="24"/>
          <w:lang w:eastAsia="ru-RU"/>
        </w:rPr>
        <w:t>В Конкурсе</w:t>
      </w:r>
      <w:r w:rsidR="00504AD2" w:rsidRPr="00CF76AA">
        <w:rPr>
          <w:rFonts w:ascii="TimesNewRomanPSMT" w:eastAsia="Times New Roman" w:hAnsi="TimesNewRomanPSMT"/>
          <w:sz w:val="24"/>
          <w:szCs w:val="24"/>
          <w:lang w:eastAsia="ru-RU"/>
        </w:rPr>
        <w:t xml:space="preserve"> не</w:t>
      </w:r>
      <w:r w:rsidR="002C4918" w:rsidRPr="00CF76AA">
        <w:rPr>
          <w:rFonts w:ascii="TimesNewRomanPSMT" w:eastAsia="Times New Roman" w:hAnsi="TimesNewRomanPSMT"/>
          <w:sz w:val="24"/>
          <w:szCs w:val="24"/>
          <w:lang w:eastAsia="ru-RU"/>
        </w:rPr>
        <w:t xml:space="preserve"> могут принимать участие Заявки научных коллективов</w:t>
      </w:r>
      <w:r w:rsidR="00852718" w:rsidRPr="00CF76AA">
        <w:rPr>
          <w:rFonts w:ascii="TimesNewRomanPSMT" w:eastAsia="Times New Roman" w:hAnsi="TimesNewRomanPSMT"/>
          <w:sz w:val="24"/>
          <w:szCs w:val="24"/>
          <w:lang w:eastAsia="ru-RU"/>
        </w:rPr>
        <w:t xml:space="preserve">, руководитель </w:t>
      </w:r>
      <w:r w:rsidR="00834145" w:rsidRPr="00CF76AA">
        <w:rPr>
          <w:rFonts w:ascii="TimesNewRomanPSMT" w:eastAsia="Times New Roman" w:hAnsi="TimesNewRomanPSMT"/>
          <w:sz w:val="24"/>
          <w:szCs w:val="24"/>
          <w:lang w:eastAsia="ru-RU"/>
        </w:rPr>
        <w:t xml:space="preserve">или исполнитель </w:t>
      </w:r>
      <w:r w:rsidR="00504AD2" w:rsidRPr="00CF76AA">
        <w:rPr>
          <w:rFonts w:ascii="TimesNewRomanPSMT" w:eastAsia="Times New Roman" w:hAnsi="TimesNewRomanPSMT"/>
          <w:sz w:val="24"/>
          <w:szCs w:val="24"/>
          <w:lang w:eastAsia="ru-RU"/>
        </w:rPr>
        <w:t>которых занима</w:t>
      </w:r>
      <w:r w:rsidR="00907C5A" w:rsidRPr="00CF76AA">
        <w:rPr>
          <w:rFonts w:ascii="TimesNewRomanPSMT" w:eastAsia="Times New Roman" w:hAnsi="TimesNewRomanPSMT"/>
          <w:sz w:val="24"/>
          <w:szCs w:val="24"/>
          <w:lang w:eastAsia="ru-RU"/>
        </w:rPr>
        <w:t>ю</w:t>
      </w:r>
      <w:r w:rsidR="00504AD2" w:rsidRPr="00CF76AA">
        <w:rPr>
          <w:rFonts w:ascii="TimesNewRomanPSMT" w:eastAsia="Times New Roman" w:hAnsi="TimesNewRomanPSMT"/>
          <w:sz w:val="24"/>
          <w:szCs w:val="24"/>
          <w:lang w:eastAsia="ru-RU"/>
        </w:rPr>
        <w:t>т следующие должности: директор Школы, заместитель директора по развитию, заместитель директора по научно-образовательной деятельности</w:t>
      </w:r>
      <w:r w:rsidR="00834145" w:rsidRPr="00CF76AA">
        <w:rPr>
          <w:rFonts w:ascii="TimesNewRomanPSMT" w:eastAsia="Times New Roman" w:hAnsi="TimesNewRomanPSMT"/>
          <w:sz w:val="24"/>
          <w:szCs w:val="24"/>
          <w:lang w:eastAsia="ru-RU"/>
        </w:rPr>
        <w:t>.</w:t>
      </w:r>
      <w:r w:rsidR="00822B19" w:rsidRPr="00CF76AA">
        <w:rPr>
          <w:rFonts w:ascii="TimesNewRomanPSMT" w:eastAsia="Times New Roman" w:hAnsi="TimesNewRomanPSMT"/>
          <w:sz w:val="24"/>
          <w:szCs w:val="24"/>
          <w:lang w:eastAsia="ru-RU"/>
        </w:rPr>
        <w:t xml:space="preserve"> </w:t>
      </w:r>
    </w:p>
    <w:p w:rsidR="00CF76AA" w:rsidRDefault="00822B19"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С</w:t>
      </w:r>
      <w:r w:rsidR="00E731C7" w:rsidRPr="00CF76AA">
        <w:rPr>
          <w:rFonts w:ascii="Times New Roman" w:hAnsi="Times New Roman"/>
          <w:sz w:val="24"/>
          <w:szCs w:val="24"/>
        </w:rPr>
        <w:t>отрудники Управления проректора по науке и трансферу технологий</w:t>
      </w:r>
      <w:r w:rsidRPr="00CF76AA">
        <w:rPr>
          <w:rFonts w:ascii="Times New Roman" w:hAnsi="Times New Roman"/>
          <w:sz w:val="24"/>
          <w:szCs w:val="24"/>
        </w:rPr>
        <w:t xml:space="preserve"> не могут принимать участие в Конкурсе.</w:t>
      </w:r>
    </w:p>
    <w:p w:rsidR="00CF76AA" w:rsidRDefault="002C4918"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Руководитель Проекта на весь период его практической реализации должен состоять в трудовых отношениях с ТПУ.</w:t>
      </w:r>
    </w:p>
    <w:p w:rsidR="00CF76AA" w:rsidRDefault="002C4918"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 xml:space="preserve">Членами научного коллектива могут быть работники организации и иные лица, привлекаемые для выполнения Проекта по договору гражданско-правового характера или состоящие на время реализации Проекта в трудовых отношениях с </w:t>
      </w:r>
      <w:r w:rsidR="00C51C73" w:rsidRPr="00CF76AA">
        <w:rPr>
          <w:rFonts w:ascii="Times New Roman" w:hAnsi="Times New Roman"/>
          <w:sz w:val="24"/>
          <w:szCs w:val="24"/>
        </w:rPr>
        <w:t>ТПУ</w:t>
      </w:r>
      <w:r w:rsidR="000A4500" w:rsidRPr="00CF76AA">
        <w:rPr>
          <w:rFonts w:ascii="Times New Roman" w:hAnsi="Times New Roman"/>
          <w:sz w:val="24"/>
          <w:szCs w:val="24"/>
        </w:rPr>
        <w:t xml:space="preserve"> (с учетом пункт</w:t>
      </w:r>
      <w:r w:rsidR="00E957E1" w:rsidRPr="00CF76AA">
        <w:rPr>
          <w:rFonts w:ascii="Times New Roman" w:hAnsi="Times New Roman"/>
          <w:sz w:val="24"/>
          <w:szCs w:val="24"/>
        </w:rPr>
        <w:t>ов</w:t>
      </w:r>
      <w:r w:rsidR="000A4500" w:rsidRPr="00CF76AA">
        <w:rPr>
          <w:rFonts w:ascii="Times New Roman" w:hAnsi="Times New Roman"/>
          <w:sz w:val="24"/>
          <w:szCs w:val="24"/>
        </w:rPr>
        <w:t xml:space="preserve"> 3.2</w:t>
      </w:r>
      <w:r w:rsidR="00E957E1" w:rsidRPr="00CF76AA">
        <w:rPr>
          <w:rFonts w:ascii="Times New Roman" w:hAnsi="Times New Roman"/>
          <w:sz w:val="24"/>
          <w:szCs w:val="24"/>
        </w:rPr>
        <w:t xml:space="preserve"> и 3.3</w:t>
      </w:r>
      <w:r w:rsidR="000A4500" w:rsidRPr="00CF76AA">
        <w:rPr>
          <w:rFonts w:ascii="Times New Roman" w:hAnsi="Times New Roman"/>
          <w:sz w:val="24"/>
          <w:szCs w:val="24"/>
        </w:rPr>
        <w:t>)</w:t>
      </w:r>
      <w:r w:rsidRPr="00CF76AA">
        <w:rPr>
          <w:rFonts w:ascii="Times New Roman" w:hAnsi="Times New Roman"/>
          <w:sz w:val="24"/>
          <w:szCs w:val="24"/>
        </w:rPr>
        <w:t xml:space="preserve">. </w:t>
      </w:r>
    </w:p>
    <w:p w:rsidR="00CF76AA" w:rsidRDefault="002C4918"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Руководителем Проекта может быть сотрудник, принимающий участие только в одно</w:t>
      </w:r>
      <w:r w:rsidR="00CE0F56" w:rsidRPr="00CF76AA">
        <w:rPr>
          <w:rFonts w:ascii="Times New Roman" w:hAnsi="Times New Roman"/>
          <w:sz w:val="24"/>
          <w:szCs w:val="24"/>
        </w:rPr>
        <w:t>м</w:t>
      </w:r>
      <w:r w:rsidRPr="00CF76AA">
        <w:rPr>
          <w:rFonts w:ascii="Times New Roman" w:hAnsi="Times New Roman"/>
          <w:sz w:val="24"/>
          <w:szCs w:val="24"/>
        </w:rPr>
        <w:t xml:space="preserve"> Проект</w:t>
      </w:r>
      <w:r w:rsidR="00CE0F56" w:rsidRPr="00CF76AA">
        <w:rPr>
          <w:rFonts w:ascii="Times New Roman" w:hAnsi="Times New Roman"/>
          <w:sz w:val="24"/>
          <w:szCs w:val="24"/>
        </w:rPr>
        <w:t>е</w:t>
      </w:r>
      <w:r w:rsidRPr="00CF76AA">
        <w:rPr>
          <w:rFonts w:ascii="Times New Roman" w:hAnsi="Times New Roman"/>
          <w:sz w:val="24"/>
          <w:szCs w:val="24"/>
        </w:rPr>
        <w:t xml:space="preserve"> в рамках данного Конкурса.</w:t>
      </w:r>
    </w:p>
    <w:p w:rsidR="00CF76AA" w:rsidRDefault="002C4918"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lastRenderedPageBreak/>
        <w:t>Условия Конкурса предусматривают возможность замены р</w:t>
      </w:r>
      <w:r w:rsidR="00F75B0E" w:rsidRPr="00CF76AA">
        <w:rPr>
          <w:rFonts w:ascii="Times New Roman" w:hAnsi="Times New Roman"/>
          <w:sz w:val="24"/>
          <w:szCs w:val="24"/>
        </w:rPr>
        <w:t xml:space="preserve">уководителя Проекта по решению </w:t>
      </w:r>
      <w:r w:rsidR="000946A9" w:rsidRPr="00CF76AA">
        <w:rPr>
          <w:rFonts w:ascii="Times New Roman" w:hAnsi="Times New Roman"/>
          <w:sz w:val="24"/>
          <w:szCs w:val="24"/>
        </w:rPr>
        <w:t>Стратегического</w:t>
      </w:r>
      <w:r w:rsidRPr="00CF76AA">
        <w:rPr>
          <w:rFonts w:ascii="Times New Roman" w:hAnsi="Times New Roman"/>
          <w:sz w:val="24"/>
          <w:szCs w:val="24"/>
        </w:rPr>
        <w:t xml:space="preserve"> офиса ТПУ.</w:t>
      </w:r>
    </w:p>
    <w:p w:rsidR="00CF76AA" w:rsidRDefault="002C4918"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Доля членов научного коллектива, непосредственно занятых выполнением научных исследований, в возрасте до 39 лет включительно, в общей численности членов научного коллектива должна составлять не менее 50 (Пятидесяти) процентов</w:t>
      </w:r>
      <w:r w:rsidR="00CF2397" w:rsidRPr="00CF76AA">
        <w:rPr>
          <w:rFonts w:ascii="Times New Roman" w:hAnsi="Times New Roman"/>
          <w:sz w:val="24"/>
          <w:szCs w:val="24"/>
        </w:rPr>
        <w:t xml:space="preserve"> </w:t>
      </w:r>
      <w:r w:rsidRPr="00CF76AA">
        <w:rPr>
          <w:rFonts w:ascii="Times New Roman" w:hAnsi="Times New Roman"/>
          <w:sz w:val="24"/>
          <w:szCs w:val="24"/>
        </w:rPr>
        <w:t>в течение всего периода практической реализации Проекта.</w:t>
      </w:r>
    </w:p>
    <w:p w:rsidR="00CF76AA" w:rsidRDefault="00054523"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 xml:space="preserve">В составе научного коллектива должно быть не менее </w:t>
      </w:r>
      <w:r w:rsidR="00D475A9" w:rsidRPr="00CF76AA">
        <w:rPr>
          <w:rFonts w:ascii="Times New Roman" w:hAnsi="Times New Roman"/>
          <w:sz w:val="24"/>
          <w:szCs w:val="24"/>
        </w:rPr>
        <w:t>двух</w:t>
      </w:r>
      <w:r w:rsidRPr="00CF76AA">
        <w:rPr>
          <w:rFonts w:ascii="Times New Roman" w:hAnsi="Times New Roman"/>
          <w:sz w:val="24"/>
          <w:szCs w:val="24"/>
        </w:rPr>
        <w:t xml:space="preserve"> студент</w:t>
      </w:r>
      <w:r w:rsidR="00D475A9" w:rsidRPr="00CF76AA">
        <w:rPr>
          <w:rFonts w:ascii="Times New Roman" w:hAnsi="Times New Roman"/>
          <w:sz w:val="24"/>
          <w:szCs w:val="24"/>
        </w:rPr>
        <w:t>ов</w:t>
      </w:r>
      <w:r w:rsidRPr="00CF76AA">
        <w:rPr>
          <w:rFonts w:ascii="Times New Roman" w:hAnsi="Times New Roman"/>
          <w:sz w:val="24"/>
          <w:szCs w:val="24"/>
        </w:rPr>
        <w:t xml:space="preserve"> и </w:t>
      </w:r>
      <w:r w:rsidR="00D475A9" w:rsidRPr="00CF76AA">
        <w:rPr>
          <w:rFonts w:ascii="Times New Roman" w:hAnsi="Times New Roman"/>
          <w:sz w:val="24"/>
          <w:szCs w:val="24"/>
        </w:rPr>
        <w:t xml:space="preserve">одного </w:t>
      </w:r>
      <w:r w:rsidRPr="00CF76AA">
        <w:rPr>
          <w:rFonts w:ascii="Times New Roman" w:hAnsi="Times New Roman"/>
          <w:sz w:val="24"/>
          <w:szCs w:val="24"/>
        </w:rPr>
        <w:t>аспиранта.</w:t>
      </w:r>
    </w:p>
    <w:p w:rsidR="00CF76AA" w:rsidRDefault="00BD11D1"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Руководитель Проекта имеет право подать только одну заявку для участия в данном Конкурсе.</w:t>
      </w:r>
    </w:p>
    <w:p w:rsidR="00CF76AA" w:rsidRDefault="00BD11D1"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Не допускается представление Проекта, аналогичного по содержанию Проекту, реализуемому в настоящее время за счет средств фондов или организаций, государственного (муниципальн</w:t>
      </w:r>
      <w:r w:rsidR="000E4D56" w:rsidRPr="00CF76AA">
        <w:rPr>
          <w:rFonts w:ascii="Times New Roman" w:hAnsi="Times New Roman"/>
          <w:sz w:val="24"/>
          <w:szCs w:val="24"/>
        </w:rPr>
        <w:t>ого) задания, программ развития и иных источников средств</w:t>
      </w:r>
      <w:r w:rsidRPr="00CF76AA">
        <w:rPr>
          <w:rFonts w:ascii="Times New Roman" w:hAnsi="Times New Roman"/>
          <w:sz w:val="24"/>
          <w:szCs w:val="24"/>
        </w:rPr>
        <w:t>.</w:t>
      </w:r>
    </w:p>
    <w:p w:rsidR="00CF76AA" w:rsidRDefault="00BD11D1"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Поддержанные по результатам Конкурса Проекты не могут содержать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CF76AA" w:rsidRDefault="00BD11D1"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Руководитель Проек</w:t>
      </w:r>
      <w:r w:rsidR="00731467" w:rsidRPr="00CF76AA">
        <w:rPr>
          <w:rFonts w:ascii="Times New Roman" w:hAnsi="Times New Roman"/>
          <w:sz w:val="24"/>
          <w:szCs w:val="24"/>
        </w:rPr>
        <w:t>та вправе отозвать поданную на К</w:t>
      </w:r>
      <w:r w:rsidRPr="00CF76AA">
        <w:rPr>
          <w:rFonts w:ascii="Times New Roman" w:hAnsi="Times New Roman"/>
          <w:sz w:val="24"/>
          <w:szCs w:val="24"/>
        </w:rPr>
        <w:t>онкурс заявку</w:t>
      </w:r>
      <w:r w:rsidR="000801EE" w:rsidRPr="00CF76AA">
        <w:rPr>
          <w:rFonts w:ascii="Times New Roman" w:hAnsi="Times New Roman"/>
          <w:sz w:val="24"/>
          <w:szCs w:val="24"/>
        </w:rPr>
        <w:t>.</w:t>
      </w:r>
    </w:p>
    <w:p w:rsidR="00CF76AA" w:rsidRDefault="00BD11D1"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Руководитель Проекта вправе предст</w:t>
      </w:r>
      <w:r w:rsidR="00EA57AE" w:rsidRPr="00CF76AA">
        <w:rPr>
          <w:rFonts w:ascii="Times New Roman" w:hAnsi="Times New Roman"/>
          <w:sz w:val="24"/>
          <w:szCs w:val="24"/>
        </w:rPr>
        <w:t>авить изменения к поданной на К</w:t>
      </w:r>
      <w:r w:rsidRPr="00CF76AA">
        <w:rPr>
          <w:rFonts w:ascii="Times New Roman" w:hAnsi="Times New Roman"/>
          <w:sz w:val="24"/>
          <w:szCs w:val="24"/>
        </w:rPr>
        <w:t>онкурс заявке только в форме ее отзыва и представления на Конкурс новой заявки в установленные сроки.</w:t>
      </w:r>
    </w:p>
    <w:p w:rsidR="00AB5A92" w:rsidRPr="00CF76AA" w:rsidRDefault="00EA57AE" w:rsidP="0097037C">
      <w:pPr>
        <w:pStyle w:val="aa"/>
        <w:numPr>
          <w:ilvl w:val="1"/>
          <w:numId w:val="16"/>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F76AA">
        <w:rPr>
          <w:rFonts w:ascii="Times New Roman" w:hAnsi="Times New Roman"/>
          <w:sz w:val="24"/>
          <w:szCs w:val="24"/>
        </w:rPr>
        <w:t>Организаторы К</w:t>
      </w:r>
      <w:r w:rsidR="005706DE" w:rsidRPr="00CF76AA">
        <w:rPr>
          <w:rFonts w:ascii="Times New Roman" w:hAnsi="Times New Roman"/>
          <w:sz w:val="24"/>
          <w:szCs w:val="24"/>
        </w:rPr>
        <w:t>онкурса вправе запрашивать дополнительные сведения и ра</w:t>
      </w:r>
      <w:r w:rsidRPr="00CF76AA">
        <w:rPr>
          <w:rFonts w:ascii="Times New Roman" w:hAnsi="Times New Roman"/>
          <w:sz w:val="24"/>
          <w:szCs w:val="24"/>
        </w:rPr>
        <w:t>зъяснения по представленным на К</w:t>
      </w:r>
      <w:r w:rsidR="005706DE" w:rsidRPr="00CF76AA">
        <w:rPr>
          <w:rFonts w:ascii="Times New Roman" w:hAnsi="Times New Roman"/>
          <w:sz w:val="24"/>
          <w:szCs w:val="24"/>
        </w:rPr>
        <w:t>онкурс материалам.</w:t>
      </w:r>
    </w:p>
    <w:p w:rsidR="00EB5366" w:rsidRDefault="00EB5366" w:rsidP="004C1E26">
      <w:pPr>
        <w:tabs>
          <w:tab w:val="left" w:pos="426"/>
        </w:tabs>
        <w:autoSpaceDE w:val="0"/>
        <w:autoSpaceDN w:val="0"/>
        <w:adjustRightInd w:val="0"/>
        <w:spacing w:after="0" w:line="240" w:lineRule="auto"/>
        <w:jc w:val="both"/>
        <w:rPr>
          <w:rFonts w:ascii="Times New Roman" w:hAnsi="Times New Roman"/>
          <w:sz w:val="24"/>
          <w:szCs w:val="24"/>
        </w:rPr>
      </w:pPr>
    </w:p>
    <w:p w:rsidR="006725E1" w:rsidRPr="006F3CFA" w:rsidRDefault="000800F8" w:rsidP="006F3CFA">
      <w:pPr>
        <w:pStyle w:val="aa"/>
        <w:spacing w:after="0" w:line="240" w:lineRule="auto"/>
        <w:ind w:left="0" w:firstLine="567"/>
        <w:contextualSpacing w:val="0"/>
        <w:jc w:val="both"/>
        <w:rPr>
          <w:rFonts w:ascii="Times New Roman" w:eastAsia="Times New Roman" w:hAnsi="Times New Roman"/>
          <w:b/>
          <w:sz w:val="24"/>
          <w:szCs w:val="24"/>
          <w:lang w:eastAsia="ru-RU"/>
        </w:rPr>
      </w:pPr>
      <w:r w:rsidRPr="006F3CFA">
        <w:rPr>
          <w:rFonts w:ascii="Times New Roman" w:eastAsia="Times New Roman" w:hAnsi="Times New Roman"/>
          <w:b/>
          <w:sz w:val="24"/>
          <w:szCs w:val="24"/>
          <w:lang w:eastAsia="ru-RU"/>
        </w:rPr>
        <w:t>4. Порядок проведения</w:t>
      </w:r>
      <w:r w:rsidR="006725E1" w:rsidRPr="006F3CFA">
        <w:rPr>
          <w:rFonts w:ascii="Times New Roman" w:eastAsia="Times New Roman" w:hAnsi="Times New Roman"/>
          <w:b/>
          <w:sz w:val="24"/>
          <w:szCs w:val="24"/>
          <w:lang w:eastAsia="ru-RU"/>
        </w:rPr>
        <w:t xml:space="preserve"> экспертизы</w:t>
      </w:r>
    </w:p>
    <w:p w:rsidR="00AF0D36" w:rsidRDefault="00EE36E2" w:rsidP="0097037C">
      <w:pPr>
        <w:pStyle w:val="aa"/>
        <w:numPr>
          <w:ilvl w:val="1"/>
          <w:numId w:val="17"/>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AF0D36">
        <w:rPr>
          <w:rFonts w:ascii="Times New Roman" w:hAnsi="Times New Roman"/>
          <w:sz w:val="24"/>
          <w:szCs w:val="24"/>
        </w:rPr>
        <w:t xml:space="preserve">Допущенные к Конкурсу заявки проходят экспертизу </w:t>
      </w:r>
      <w:r w:rsidR="0038653C" w:rsidRPr="00AF0D36">
        <w:rPr>
          <w:rFonts w:ascii="Times New Roman" w:hAnsi="Times New Roman"/>
          <w:sz w:val="24"/>
          <w:szCs w:val="24"/>
        </w:rPr>
        <w:t xml:space="preserve">в формате </w:t>
      </w:r>
      <w:r w:rsidR="002356EC" w:rsidRPr="00AF0D36">
        <w:rPr>
          <w:rFonts w:ascii="Times New Roman" w:hAnsi="Times New Roman"/>
          <w:sz w:val="24"/>
          <w:szCs w:val="24"/>
        </w:rPr>
        <w:t xml:space="preserve">очной </w:t>
      </w:r>
      <w:r w:rsidR="0038653C" w:rsidRPr="00AF0D36">
        <w:rPr>
          <w:rFonts w:ascii="Times New Roman" w:hAnsi="Times New Roman"/>
          <w:sz w:val="24"/>
          <w:szCs w:val="24"/>
        </w:rPr>
        <w:t>защиты</w:t>
      </w:r>
      <w:r w:rsidR="00AB5A92" w:rsidRPr="00AF0D36">
        <w:rPr>
          <w:rFonts w:ascii="Times New Roman" w:hAnsi="Times New Roman"/>
          <w:sz w:val="24"/>
          <w:szCs w:val="24"/>
        </w:rPr>
        <w:t xml:space="preserve"> Проекта.</w:t>
      </w:r>
    </w:p>
    <w:p w:rsidR="00EE36E2" w:rsidRPr="00AF0D36" w:rsidRDefault="00062A65" w:rsidP="0097037C">
      <w:pPr>
        <w:pStyle w:val="aa"/>
        <w:numPr>
          <w:ilvl w:val="1"/>
          <w:numId w:val="17"/>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AF0D36">
        <w:rPr>
          <w:rFonts w:ascii="Times New Roman" w:hAnsi="Times New Roman"/>
          <w:sz w:val="24"/>
          <w:szCs w:val="24"/>
        </w:rPr>
        <w:t>З</w:t>
      </w:r>
      <w:r w:rsidR="001A4F7F" w:rsidRPr="00AF0D36">
        <w:rPr>
          <w:rFonts w:ascii="Times New Roman" w:hAnsi="Times New Roman"/>
          <w:sz w:val="24"/>
          <w:szCs w:val="24"/>
        </w:rPr>
        <w:t xml:space="preserve">ащита Проектов проводится </w:t>
      </w:r>
      <w:r w:rsidR="00467DA9" w:rsidRPr="00AF0D36">
        <w:rPr>
          <w:rFonts w:ascii="Times New Roman" w:hAnsi="Times New Roman"/>
          <w:sz w:val="24"/>
          <w:szCs w:val="24"/>
        </w:rPr>
        <w:t xml:space="preserve">сотрудниками Управления проректора по науке и трансферу технологий </w:t>
      </w:r>
      <w:r w:rsidR="001A4F7F" w:rsidRPr="00AF0D36">
        <w:rPr>
          <w:rFonts w:ascii="Times New Roman" w:hAnsi="Times New Roman"/>
          <w:sz w:val="24"/>
          <w:szCs w:val="24"/>
        </w:rPr>
        <w:t>с привлечением Экспертной группы специалистов в области науки и техники по направлениям проведения Конкурса. Состав</w:t>
      </w:r>
      <w:r w:rsidR="00483652" w:rsidRPr="00AF0D36">
        <w:rPr>
          <w:rFonts w:ascii="Times New Roman" w:hAnsi="Times New Roman"/>
          <w:sz w:val="24"/>
          <w:szCs w:val="24"/>
        </w:rPr>
        <w:t xml:space="preserve"> и работа </w:t>
      </w:r>
      <w:r w:rsidR="001A4F7F" w:rsidRPr="00AF0D36">
        <w:rPr>
          <w:rFonts w:ascii="Times New Roman" w:hAnsi="Times New Roman"/>
          <w:sz w:val="24"/>
          <w:szCs w:val="24"/>
        </w:rPr>
        <w:t>Экспертной группы</w:t>
      </w:r>
      <w:r w:rsidR="00467DA9" w:rsidRPr="00AF0D36">
        <w:rPr>
          <w:rFonts w:ascii="Times New Roman" w:hAnsi="Times New Roman"/>
          <w:sz w:val="24"/>
          <w:szCs w:val="24"/>
        </w:rPr>
        <w:t xml:space="preserve"> </w:t>
      </w:r>
      <w:r w:rsidR="00483652" w:rsidRPr="00AF0D36">
        <w:rPr>
          <w:rFonts w:ascii="Times New Roman" w:hAnsi="Times New Roman"/>
          <w:sz w:val="24"/>
          <w:szCs w:val="24"/>
        </w:rPr>
        <w:t xml:space="preserve">определяются отдельным нормативным актом, который </w:t>
      </w:r>
      <w:r w:rsidR="001A4F7F" w:rsidRPr="00AF0D36">
        <w:rPr>
          <w:rFonts w:ascii="Times New Roman" w:hAnsi="Times New Roman"/>
          <w:sz w:val="24"/>
          <w:szCs w:val="24"/>
        </w:rPr>
        <w:t xml:space="preserve">утверждается </w:t>
      </w:r>
      <w:r w:rsidR="009657FB" w:rsidRPr="00AF0D36">
        <w:rPr>
          <w:rFonts w:ascii="Times New Roman" w:hAnsi="Times New Roman"/>
          <w:sz w:val="24"/>
          <w:szCs w:val="24"/>
        </w:rPr>
        <w:t>Стратегическим офисом ТПУ</w:t>
      </w:r>
      <w:r w:rsidR="001A4F7F" w:rsidRPr="00AF0D36">
        <w:rPr>
          <w:rFonts w:ascii="Times New Roman" w:hAnsi="Times New Roman"/>
          <w:sz w:val="24"/>
          <w:szCs w:val="24"/>
        </w:rPr>
        <w:t>.</w:t>
      </w:r>
    </w:p>
    <w:p w:rsidR="00EE36E2" w:rsidRPr="00DD2B5C" w:rsidRDefault="00EE36E2" w:rsidP="00AF0D36">
      <w:pPr>
        <w:tabs>
          <w:tab w:val="left" w:pos="426"/>
        </w:tabs>
        <w:autoSpaceDE w:val="0"/>
        <w:autoSpaceDN w:val="0"/>
        <w:adjustRightInd w:val="0"/>
        <w:spacing w:after="0" w:line="240" w:lineRule="auto"/>
        <w:ind w:left="-142" w:firstLine="567"/>
        <w:jc w:val="both"/>
        <w:rPr>
          <w:rFonts w:ascii="Times New Roman" w:hAnsi="Times New Roman"/>
          <w:sz w:val="24"/>
          <w:szCs w:val="24"/>
        </w:rPr>
      </w:pPr>
      <w:r w:rsidRPr="00DD2B5C">
        <w:rPr>
          <w:rFonts w:ascii="Times New Roman" w:hAnsi="Times New Roman"/>
          <w:sz w:val="24"/>
          <w:szCs w:val="24"/>
        </w:rPr>
        <w:t xml:space="preserve">При </w:t>
      </w:r>
      <w:r w:rsidR="00B25EBF" w:rsidRPr="00DD2B5C">
        <w:rPr>
          <w:rFonts w:ascii="Times New Roman" w:hAnsi="Times New Roman"/>
          <w:sz w:val="24"/>
          <w:szCs w:val="24"/>
        </w:rPr>
        <w:t xml:space="preserve">формировании состава </w:t>
      </w:r>
      <w:r w:rsidR="001C2421" w:rsidRPr="00DD2B5C">
        <w:rPr>
          <w:rFonts w:ascii="Times New Roman" w:hAnsi="Times New Roman"/>
          <w:sz w:val="24"/>
          <w:szCs w:val="24"/>
        </w:rPr>
        <w:t>Э</w:t>
      </w:r>
      <w:r w:rsidR="00B25EBF" w:rsidRPr="00DD2B5C">
        <w:rPr>
          <w:rFonts w:ascii="Times New Roman" w:hAnsi="Times New Roman"/>
          <w:sz w:val="24"/>
          <w:szCs w:val="24"/>
        </w:rPr>
        <w:t xml:space="preserve">кспертной группы </w:t>
      </w:r>
      <w:r w:rsidRPr="00DD2B5C">
        <w:rPr>
          <w:rFonts w:ascii="Times New Roman" w:hAnsi="Times New Roman"/>
          <w:sz w:val="24"/>
          <w:szCs w:val="24"/>
        </w:rPr>
        <w:t xml:space="preserve">и проведении </w:t>
      </w:r>
      <w:r w:rsidR="00F24379" w:rsidRPr="00DD2B5C">
        <w:rPr>
          <w:rFonts w:ascii="Times New Roman" w:hAnsi="Times New Roman"/>
          <w:sz w:val="24"/>
          <w:szCs w:val="24"/>
        </w:rPr>
        <w:t>очной</w:t>
      </w:r>
      <w:r w:rsidR="001A4F7F" w:rsidRPr="00DD2B5C">
        <w:rPr>
          <w:rFonts w:ascii="Times New Roman" w:hAnsi="Times New Roman"/>
          <w:sz w:val="24"/>
          <w:szCs w:val="24"/>
        </w:rPr>
        <w:t xml:space="preserve"> </w:t>
      </w:r>
      <w:r w:rsidR="00B25EBF" w:rsidRPr="00DD2B5C">
        <w:rPr>
          <w:rFonts w:ascii="Times New Roman" w:hAnsi="Times New Roman"/>
          <w:sz w:val="24"/>
          <w:szCs w:val="24"/>
        </w:rPr>
        <w:t>защиты Проектов</w:t>
      </w:r>
      <w:r w:rsidRPr="00DD2B5C">
        <w:rPr>
          <w:rFonts w:ascii="Times New Roman" w:hAnsi="Times New Roman"/>
          <w:sz w:val="24"/>
          <w:szCs w:val="24"/>
        </w:rPr>
        <w:t xml:space="preserve"> не допускается «конфликт интересов», который возникает, если </w:t>
      </w:r>
      <w:r w:rsidR="00B25EBF" w:rsidRPr="00DD2B5C">
        <w:rPr>
          <w:rFonts w:ascii="Times New Roman" w:hAnsi="Times New Roman"/>
          <w:sz w:val="24"/>
          <w:szCs w:val="24"/>
        </w:rPr>
        <w:t>член</w:t>
      </w:r>
      <w:r w:rsidR="001C2421" w:rsidRPr="00DD2B5C">
        <w:rPr>
          <w:rFonts w:ascii="Times New Roman" w:hAnsi="Times New Roman"/>
          <w:sz w:val="24"/>
          <w:szCs w:val="24"/>
        </w:rPr>
        <w:t xml:space="preserve"> Э</w:t>
      </w:r>
      <w:r w:rsidR="00B25EBF" w:rsidRPr="00DD2B5C">
        <w:rPr>
          <w:rFonts w:ascii="Times New Roman" w:hAnsi="Times New Roman"/>
          <w:sz w:val="24"/>
          <w:szCs w:val="24"/>
        </w:rPr>
        <w:t>кспертной группы</w:t>
      </w:r>
      <w:r w:rsidRPr="00DD2B5C">
        <w:rPr>
          <w:rFonts w:ascii="Times New Roman" w:hAnsi="Times New Roman"/>
          <w:sz w:val="24"/>
          <w:szCs w:val="24"/>
        </w:rPr>
        <w:t>:</w:t>
      </w:r>
    </w:p>
    <w:p w:rsidR="00AF0D36" w:rsidRDefault="00EE36E2" w:rsidP="0097037C">
      <w:pPr>
        <w:pStyle w:val="aa"/>
        <w:numPr>
          <w:ilvl w:val="0"/>
          <w:numId w:val="18"/>
        </w:numPr>
        <w:tabs>
          <w:tab w:val="left" w:pos="426"/>
        </w:tabs>
        <w:autoSpaceDE w:val="0"/>
        <w:autoSpaceDN w:val="0"/>
        <w:adjustRightInd w:val="0"/>
        <w:spacing w:after="0" w:line="240" w:lineRule="auto"/>
        <w:jc w:val="both"/>
        <w:rPr>
          <w:rFonts w:ascii="Times New Roman" w:hAnsi="Times New Roman"/>
          <w:sz w:val="24"/>
          <w:szCs w:val="24"/>
        </w:rPr>
      </w:pPr>
      <w:r w:rsidRPr="00AF0D36">
        <w:rPr>
          <w:rFonts w:ascii="Times New Roman" w:hAnsi="Times New Roman"/>
          <w:sz w:val="24"/>
          <w:szCs w:val="24"/>
        </w:rPr>
        <w:t xml:space="preserve">состоит или состоял в родственных </w:t>
      </w:r>
      <w:r w:rsidR="007765CE" w:rsidRPr="00AF0D36">
        <w:rPr>
          <w:rFonts w:ascii="Times New Roman" w:hAnsi="Times New Roman"/>
          <w:sz w:val="24"/>
          <w:szCs w:val="24"/>
        </w:rPr>
        <w:t xml:space="preserve">и </w:t>
      </w:r>
      <w:r w:rsidR="00F24379" w:rsidRPr="00AF0D36">
        <w:rPr>
          <w:rFonts w:ascii="Times New Roman" w:hAnsi="Times New Roman"/>
          <w:sz w:val="24"/>
          <w:szCs w:val="24"/>
        </w:rPr>
        <w:t xml:space="preserve">близких </w:t>
      </w:r>
      <w:r w:rsidRPr="00AF0D36">
        <w:rPr>
          <w:rFonts w:ascii="Times New Roman" w:hAnsi="Times New Roman"/>
          <w:sz w:val="24"/>
          <w:szCs w:val="24"/>
        </w:rPr>
        <w:t>отношениях с исполнителе</w:t>
      </w:r>
      <w:r w:rsidR="000E4D56" w:rsidRPr="00AF0D36">
        <w:rPr>
          <w:rFonts w:ascii="Times New Roman" w:hAnsi="Times New Roman"/>
          <w:sz w:val="24"/>
          <w:szCs w:val="24"/>
        </w:rPr>
        <w:t>м или руководителем</w:t>
      </w:r>
      <w:r w:rsidRPr="00AF0D36">
        <w:rPr>
          <w:rFonts w:ascii="Times New Roman" w:hAnsi="Times New Roman"/>
          <w:sz w:val="24"/>
          <w:szCs w:val="24"/>
        </w:rPr>
        <w:t xml:space="preserve"> Проекта;</w:t>
      </w:r>
    </w:p>
    <w:p w:rsidR="00AF0D36" w:rsidRDefault="00EE36E2" w:rsidP="0097037C">
      <w:pPr>
        <w:pStyle w:val="aa"/>
        <w:numPr>
          <w:ilvl w:val="0"/>
          <w:numId w:val="18"/>
        </w:numPr>
        <w:tabs>
          <w:tab w:val="left" w:pos="426"/>
        </w:tabs>
        <w:autoSpaceDE w:val="0"/>
        <w:autoSpaceDN w:val="0"/>
        <w:adjustRightInd w:val="0"/>
        <w:spacing w:after="0" w:line="240" w:lineRule="auto"/>
        <w:jc w:val="both"/>
        <w:rPr>
          <w:rFonts w:ascii="Times New Roman" w:hAnsi="Times New Roman"/>
          <w:sz w:val="24"/>
          <w:szCs w:val="24"/>
        </w:rPr>
      </w:pPr>
      <w:r w:rsidRPr="00AF0D36">
        <w:rPr>
          <w:rFonts w:ascii="Times New Roman" w:hAnsi="Times New Roman"/>
          <w:sz w:val="24"/>
          <w:szCs w:val="24"/>
        </w:rPr>
        <w:t>является</w:t>
      </w:r>
      <w:r w:rsidR="000E4D56" w:rsidRPr="00AF0D36">
        <w:rPr>
          <w:rFonts w:ascii="Times New Roman" w:hAnsi="Times New Roman"/>
          <w:sz w:val="24"/>
          <w:szCs w:val="24"/>
        </w:rPr>
        <w:t xml:space="preserve"> или </w:t>
      </w:r>
      <w:r w:rsidR="00F24379" w:rsidRPr="00AF0D36">
        <w:rPr>
          <w:rFonts w:ascii="Times New Roman" w:hAnsi="Times New Roman"/>
          <w:sz w:val="24"/>
          <w:szCs w:val="24"/>
        </w:rPr>
        <w:t>являлся</w:t>
      </w:r>
      <w:r w:rsidRPr="00AF0D36">
        <w:rPr>
          <w:rFonts w:ascii="Times New Roman" w:hAnsi="Times New Roman"/>
          <w:sz w:val="24"/>
          <w:szCs w:val="24"/>
        </w:rPr>
        <w:t xml:space="preserve"> научным руководителем</w:t>
      </w:r>
      <w:r w:rsidR="00DD2B5C" w:rsidRPr="00AF0D36">
        <w:rPr>
          <w:rFonts w:ascii="Times New Roman" w:hAnsi="Times New Roman"/>
          <w:sz w:val="24"/>
          <w:szCs w:val="24"/>
        </w:rPr>
        <w:t>,</w:t>
      </w:r>
      <w:r w:rsidR="000E4D56" w:rsidRPr="00AF0D36">
        <w:rPr>
          <w:rFonts w:ascii="Times New Roman" w:hAnsi="Times New Roman"/>
          <w:sz w:val="24"/>
          <w:szCs w:val="24"/>
        </w:rPr>
        <w:t xml:space="preserve"> </w:t>
      </w:r>
      <w:r w:rsidR="00F24379" w:rsidRPr="00AF0D36">
        <w:rPr>
          <w:rFonts w:ascii="Times New Roman" w:hAnsi="Times New Roman"/>
          <w:sz w:val="24"/>
          <w:szCs w:val="24"/>
        </w:rPr>
        <w:t>консультантом</w:t>
      </w:r>
      <w:r w:rsidRPr="00AF0D36">
        <w:rPr>
          <w:rFonts w:ascii="Times New Roman" w:hAnsi="Times New Roman"/>
          <w:sz w:val="24"/>
          <w:szCs w:val="24"/>
        </w:rPr>
        <w:t xml:space="preserve"> исполнител</w:t>
      </w:r>
      <w:r w:rsidR="00F24379" w:rsidRPr="00AF0D36">
        <w:rPr>
          <w:rFonts w:ascii="Times New Roman" w:hAnsi="Times New Roman"/>
          <w:sz w:val="24"/>
          <w:szCs w:val="24"/>
        </w:rPr>
        <w:t>я</w:t>
      </w:r>
      <w:r w:rsidR="00DD2B5C" w:rsidRPr="00AF0D36">
        <w:rPr>
          <w:rFonts w:ascii="Times New Roman" w:hAnsi="Times New Roman"/>
          <w:sz w:val="24"/>
          <w:szCs w:val="24"/>
        </w:rPr>
        <w:t xml:space="preserve"> или</w:t>
      </w:r>
      <w:r w:rsidR="000E4D56" w:rsidRPr="00AF0D36">
        <w:rPr>
          <w:rFonts w:ascii="Times New Roman" w:hAnsi="Times New Roman"/>
          <w:sz w:val="24"/>
          <w:szCs w:val="24"/>
        </w:rPr>
        <w:t xml:space="preserve"> руководителя </w:t>
      </w:r>
      <w:r w:rsidRPr="00AF0D36">
        <w:rPr>
          <w:rFonts w:ascii="Times New Roman" w:hAnsi="Times New Roman"/>
          <w:sz w:val="24"/>
          <w:szCs w:val="24"/>
        </w:rPr>
        <w:t>Проекта</w:t>
      </w:r>
      <w:r w:rsidR="008A55D0" w:rsidRPr="00AF0D36">
        <w:rPr>
          <w:rFonts w:ascii="Times New Roman" w:hAnsi="Times New Roman"/>
          <w:sz w:val="24"/>
          <w:szCs w:val="24"/>
        </w:rPr>
        <w:t>;</w:t>
      </w:r>
      <w:r w:rsidR="00E159E1" w:rsidRPr="00AF0D36">
        <w:rPr>
          <w:rFonts w:ascii="Times New Roman" w:hAnsi="Times New Roman"/>
          <w:sz w:val="24"/>
          <w:szCs w:val="24"/>
        </w:rPr>
        <w:t xml:space="preserve"> </w:t>
      </w:r>
    </w:p>
    <w:p w:rsidR="00AF0D36" w:rsidRDefault="00EE36E2" w:rsidP="0097037C">
      <w:pPr>
        <w:pStyle w:val="aa"/>
        <w:numPr>
          <w:ilvl w:val="0"/>
          <w:numId w:val="18"/>
        </w:numPr>
        <w:tabs>
          <w:tab w:val="left" w:pos="426"/>
        </w:tabs>
        <w:autoSpaceDE w:val="0"/>
        <w:autoSpaceDN w:val="0"/>
        <w:adjustRightInd w:val="0"/>
        <w:spacing w:after="0" w:line="240" w:lineRule="auto"/>
        <w:jc w:val="both"/>
        <w:rPr>
          <w:rFonts w:ascii="Times New Roman" w:hAnsi="Times New Roman"/>
          <w:sz w:val="24"/>
          <w:szCs w:val="24"/>
        </w:rPr>
      </w:pPr>
      <w:r w:rsidRPr="00AF0D36">
        <w:rPr>
          <w:rFonts w:ascii="Times New Roman" w:hAnsi="Times New Roman"/>
          <w:sz w:val="24"/>
          <w:szCs w:val="24"/>
        </w:rPr>
        <w:t>имеет совместные научные работы (публикации) с исполнителе</w:t>
      </w:r>
      <w:r w:rsidR="000E4D56" w:rsidRPr="00AF0D36">
        <w:rPr>
          <w:rFonts w:ascii="Times New Roman" w:hAnsi="Times New Roman"/>
          <w:sz w:val="24"/>
          <w:szCs w:val="24"/>
        </w:rPr>
        <w:t>м или руководителем</w:t>
      </w:r>
      <w:r w:rsidRPr="00AF0D36">
        <w:rPr>
          <w:rFonts w:ascii="Times New Roman" w:hAnsi="Times New Roman"/>
          <w:sz w:val="24"/>
          <w:szCs w:val="24"/>
        </w:rPr>
        <w:t xml:space="preserve"> Проекта;</w:t>
      </w:r>
    </w:p>
    <w:p w:rsidR="00EE36E2" w:rsidRPr="00AF0D36" w:rsidRDefault="00EE36E2" w:rsidP="0097037C">
      <w:pPr>
        <w:pStyle w:val="aa"/>
        <w:numPr>
          <w:ilvl w:val="0"/>
          <w:numId w:val="18"/>
        </w:numPr>
        <w:tabs>
          <w:tab w:val="left" w:pos="426"/>
        </w:tabs>
        <w:autoSpaceDE w:val="0"/>
        <w:autoSpaceDN w:val="0"/>
        <w:adjustRightInd w:val="0"/>
        <w:spacing w:after="0" w:line="240" w:lineRule="auto"/>
        <w:jc w:val="both"/>
        <w:rPr>
          <w:rFonts w:ascii="Times New Roman" w:hAnsi="Times New Roman"/>
          <w:sz w:val="24"/>
          <w:szCs w:val="24"/>
        </w:rPr>
      </w:pPr>
      <w:r w:rsidRPr="00AF0D36">
        <w:rPr>
          <w:rFonts w:ascii="Times New Roman" w:hAnsi="Times New Roman"/>
          <w:sz w:val="24"/>
          <w:szCs w:val="24"/>
        </w:rPr>
        <w:t>имеет по иным причинам личную заинтересованность в результатах экспертизы, которая может повлиять на объективность рассмотрения Проекта.</w:t>
      </w:r>
    </w:p>
    <w:p w:rsidR="00AF0D36" w:rsidRDefault="00C429A1" w:rsidP="0097037C">
      <w:pPr>
        <w:pStyle w:val="aa"/>
        <w:numPr>
          <w:ilvl w:val="1"/>
          <w:numId w:val="17"/>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AF0D36">
        <w:rPr>
          <w:rFonts w:ascii="Times New Roman" w:hAnsi="Times New Roman"/>
          <w:sz w:val="24"/>
          <w:szCs w:val="24"/>
        </w:rPr>
        <w:t>В с</w:t>
      </w:r>
      <w:r w:rsidR="00123845" w:rsidRPr="00AF0D36">
        <w:rPr>
          <w:rFonts w:ascii="Times New Roman" w:hAnsi="Times New Roman"/>
          <w:sz w:val="24"/>
          <w:szCs w:val="24"/>
        </w:rPr>
        <w:t>остав Экспертной группы входят П</w:t>
      </w:r>
      <w:r w:rsidRPr="00AF0D36">
        <w:rPr>
          <w:rFonts w:ascii="Times New Roman" w:hAnsi="Times New Roman"/>
          <w:sz w:val="24"/>
          <w:szCs w:val="24"/>
        </w:rPr>
        <w:t>роректор по науке и трансферу технологий, заместитель проректора</w:t>
      </w:r>
      <w:r w:rsidR="00123845" w:rsidRPr="00AF0D36">
        <w:rPr>
          <w:rFonts w:ascii="Times New Roman" w:hAnsi="Times New Roman"/>
          <w:sz w:val="24"/>
          <w:szCs w:val="24"/>
        </w:rPr>
        <w:t xml:space="preserve"> и члены Э</w:t>
      </w:r>
      <w:r w:rsidRPr="00AF0D36">
        <w:rPr>
          <w:rFonts w:ascii="Times New Roman" w:hAnsi="Times New Roman"/>
          <w:sz w:val="24"/>
          <w:szCs w:val="24"/>
        </w:rPr>
        <w:t xml:space="preserve">кспертной группы (не более </w:t>
      </w:r>
      <w:r w:rsidR="007765CE" w:rsidRPr="00AF0D36">
        <w:rPr>
          <w:rFonts w:ascii="Times New Roman" w:hAnsi="Times New Roman"/>
          <w:sz w:val="24"/>
          <w:szCs w:val="24"/>
        </w:rPr>
        <w:t>12</w:t>
      </w:r>
      <w:r w:rsidRPr="00AF0D36">
        <w:rPr>
          <w:rFonts w:ascii="Times New Roman" w:hAnsi="Times New Roman"/>
          <w:sz w:val="24"/>
          <w:szCs w:val="24"/>
        </w:rPr>
        <w:t xml:space="preserve"> человек).</w:t>
      </w:r>
    </w:p>
    <w:p w:rsidR="00266429" w:rsidRPr="00F02C25" w:rsidRDefault="001264BE" w:rsidP="0097037C">
      <w:pPr>
        <w:pStyle w:val="aa"/>
        <w:numPr>
          <w:ilvl w:val="1"/>
          <w:numId w:val="17"/>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AF0D36">
        <w:rPr>
          <w:rFonts w:ascii="Times New Roman" w:hAnsi="Times New Roman"/>
          <w:sz w:val="24"/>
          <w:szCs w:val="24"/>
        </w:rPr>
        <w:t>Сотрудники Управления проректора по науке и трансферу технологий</w:t>
      </w:r>
      <w:r w:rsidR="000931FE" w:rsidRPr="00AF0D36">
        <w:rPr>
          <w:rFonts w:ascii="Times New Roman" w:hAnsi="Times New Roman"/>
          <w:sz w:val="24"/>
          <w:szCs w:val="24"/>
        </w:rPr>
        <w:t xml:space="preserve"> составляют график защит Проектов, который </w:t>
      </w:r>
      <w:r w:rsidR="008A55D0" w:rsidRPr="00AF0D36">
        <w:rPr>
          <w:rFonts w:ascii="Times New Roman" w:hAnsi="Times New Roman"/>
          <w:sz w:val="24"/>
          <w:szCs w:val="24"/>
        </w:rPr>
        <w:t xml:space="preserve">размещают на сайте организации, а также дополнительно </w:t>
      </w:r>
      <w:r w:rsidR="000931FE" w:rsidRPr="00AF0D36">
        <w:rPr>
          <w:rFonts w:ascii="Times New Roman" w:hAnsi="Times New Roman"/>
          <w:sz w:val="24"/>
          <w:szCs w:val="24"/>
        </w:rPr>
        <w:t>оповещают руководителей Проектов о дате и времени проведения защиты посредством электронной почты.</w:t>
      </w:r>
    </w:p>
    <w:p w:rsidR="002F6CDD" w:rsidRPr="006F3CFA" w:rsidRDefault="006F3CFA" w:rsidP="006F3CFA">
      <w:pPr>
        <w:pStyle w:val="aa"/>
        <w:spacing w:after="0" w:line="240" w:lineRule="auto"/>
        <w:ind w:left="0" w:firstLine="567"/>
        <w:contextualSpacing w:val="0"/>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 xml:space="preserve">5. </w:t>
      </w:r>
      <w:r w:rsidR="002F6CDD" w:rsidRPr="006F3CFA">
        <w:rPr>
          <w:rFonts w:ascii="Times New Roman" w:eastAsia="Times New Roman" w:hAnsi="Times New Roman"/>
          <w:b/>
          <w:sz w:val="24"/>
          <w:szCs w:val="24"/>
          <w:lang w:eastAsia="ru-RU"/>
        </w:rPr>
        <w:t>Финансирование</w:t>
      </w:r>
    </w:p>
    <w:p w:rsidR="00C53EA8" w:rsidRDefault="005C1C13"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 xml:space="preserve">Источником </w:t>
      </w:r>
      <w:r w:rsidR="00043AFA" w:rsidRPr="00C53EA8">
        <w:rPr>
          <w:rFonts w:ascii="Times New Roman" w:hAnsi="Times New Roman"/>
          <w:sz w:val="24"/>
          <w:szCs w:val="24"/>
        </w:rPr>
        <w:t>финансирования Проектов</w:t>
      </w:r>
      <w:r w:rsidRPr="00C53EA8">
        <w:rPr>
          <w:rFonts w:ascii="Times New Roman" w:hAnsi="Times New Roman"/>
          <w:sz w:val="24"/>
          <w:szCs w:val="24"/>
        </w:rPr>
        <w:t xml:space="preserve"> </w:t>
      </w:r>
      <w:r w:rsidR="00043AFA" w:rsidRPr="00C53EA8">
        <w:rPr>
          <w:rFonts w:ascii="Times New Roman" w:hAnsi="Times New Roman"/>
          <w:sz w:val="24"/>
          <w:szCs w:val="24"/>
        </w:rPr>
        <w:t xml:space="preserve">являются средства </w:t>
      </w:r>
      <w:r w:rsidR="00C53EA8" w:rsidRPr="00C53EA8">
        <w:rPr>
          <w:rFonts w:ascii="Times New Roman" w:hAnsi="Times New Roman"/>
          <w:sz w:val="24"/>
          <w:szCs w:val="24"/>
        </w:rPr>
        <w:t xml:space="preserve">финансового обеспечения </w:t>
      </w:r>
      <w:r w:rsidR="007B5E09" w:rsidRPr="00C53EA8">
        <w:rPr>
          <w:rFonts w:ascii="Times New Roman" w:hAnsi="Times New Roman"/>
          <w:sz w:val="24"/>
          <w:szCs w:val="24"/>
        </w:rPr>
        <w:t>Программы стратегического акад</w:t>
      </w:r>
      <w:r w:rsidR="00C53EA8">
        <w:rPr>
          <w:rFonts w:ascii="Times New Roman" w:hAnsi="Times New Roman"/>
          <w:sz w:val="24"/>
          <w:szCs w:val="24"/>
        </w:rPr>
        <w:t>емического лидерства «Приоритет</w:t>
      </w:r>
      <w:r w:rsidR="007B5E09" w:rsidRPr="00C53EA8">
        <w:rPr>
          <w:rFonts w:ascii="Times New Roman" w:hAnsi="Times New Roman"/>
          <w:sz w:val="24"/>
          <w:szCs w:val="24"/>
        </w:rPr>
        <w:t>-2030»</w:t>
      </w:r>
      <w:r w:rsidR="006F3CFA" w:rsidRPr="00C53EA8">
        <w:rPr>
          <w:rFonts w:ascii="Times New Roman" w:hAnsi="Times New Roman"/>
          <w:sz w:val="24"/>
          <w:szCs w:val="24"/>
        </w:rPr>
        <w:t>.</w:t>
      </w:r>
    </w:p>
    <w:p w:rsidR="00C53EA8" w:rsidRDefault="00E47D89"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Объем финансов</w:t>
      </w:r>
      <w:r w:rsidR="007108E6" w:rsidRPr="00C53EA8">
        <w:rPr>
          <w:rFonts w:ascii="Times New Roman" w:hAnsi="Times New Roman"/>
          <w:sz w:val="24"/>
          <w:szCs w:val="24"/>
        </w:rPr>
        <w:t>ого обеспечения П</w:t>
      </w:r>
      <w:r w:rsidR="00043AFA" w:rsidRPr="00C53EA8">
        <w:rPr>
          <w:rFonts w:ascii="Times New Roman" w:hAnsi="Times New Roman"/>
          <w:sz w:val="24"/>
          <w:szCs w:val="24"/>
        </w:rPr>
        <w:t>роектов</w:t>
      </w:r>
      <w:r w:rsidRPr="00C53EA8">
        <w:rPr>
          <w:rFonts w:ascii="Times New Roman" w:hAnsi="Times New Roman"/>
          <w:sz w:val="24"/>
          <w:szCs w:val="24"/>
        </w:rPr>
        <w:t xml:space="preserve"> может</w:t>
      </w:r>
      <w:r w:rsidR="00043AFA" w:rsidRPr="00C53EA8">
        <w:rPr>
          <w:rFonts w:ascii="Times New Roman" w:hAnsi="Times New Roman"/>
          <w:sz w:val="24"/>
          <w:szCs w:val="24"/>
        </w:rPr>
        <w:t xml:space="preserve"> </w:t>
      </w:r>
      <w:r w:rsidRPr="00C53EA8">
        <w:rPr>
          <w:rFonts w:ascii="Times New Roman" w:hAnsi="Times New Roman"/>
          <w:sz w:val="24"/>
          <w:szCs w:val="24"/>
        </w:rPr>
        <w:t>быть уменьшен по сравнен</w:t>
      </w:r>
      <w:r w:rsidR="007108E6" w:rsidRPr="00C53EA8">
        <w:rPr>
          <w:rFonts w:ascii="Times New Roman" w:hAnsi="Times New Roman"/>
          <w:sz w:val="24"/>
          <w:szCs w:val="24"/>
        </w:rPr>
        <w:t>ию с запрошенным руководителем П</w:t>
      </w:r>
      <w:r w:rsidRPr="00C53EA8">
        <w:rPr>
          <w:rFonts w:ascii="Times New Roman" w:hAnsi="Times New Roman"/>
          <w:sz w:val="24"/>
          <w:szCs w:val="24"/>
        </w:rPr>
        <w:t>роекта в</w:t>
      </w:r>
      <w:r w:rsidR="00043AFA" w:rsidRPr="00C53EA8">
        <w:rPr>
          <w:rFonts w:ascii="Times New Roman" w:hAnsi="Times New Roman"/>
          <w:sz w:val="24"/>
          <w:szCs w:val="24"/>
        </w:rPr>
        <w:t xml:space="preserve"> </w:t>
      </w:r>
      <w:r w:rsidRPr="00C53EA8">
        <w:rPr>
          <w:rFonts w:ascii="Times New Roman" w:hAnsi="Times New Roman"/>
          <w:sz w:val="24"/>
          <w:szCs w:val="24"/>
        </w:rPr>
        <w:t>соответствии с решением</w:t>
      </w:r>
      <w:r w:rsidR="00043AFA" w:rsidRPr="00C53EA8">
        <w:rPr>
          <w:rFonts w:ascii="Times New Roman" w:hAnsi="Times New Roman"/>
          <w:sz w:val="24"/>
          <w:szCs w:val="24"/>
        </w:rPr>
        <w:t xml:space="preserve"> </w:t>
      </w:r>
      <w:r w:rsidR="00B52B7B" w:rsidRPr="00C53EA8">
        <w:rPr>
          <w:rFonts w:ascii="Times New Roman" w:hAnsi="Times New Roman"/>
          <w:sz w:val="24"/>
          <w:szCs w:val="24"/>
        </w:rPr>
        <w:t>Стратегического</w:t>
      </w:r>
      <w:r w:rsidR="00043AFA" w:rsidRPr="00C53EA8">
        <w:rPr>
          <w:rFonts w:ascii="Times New Roman" w:hAnsi="Times New Roman"/>
          <w:sz w:val="24"/>
          <w:szCs w:val="24"/>
        </w:rPr>
        <w:t xml:space="preserve"> офиса</w:t>
      </w:r>
      <w:r w:rsidR="00B07882" w:rsidRPr="00C53EA8">
        <w:rPr>
          <w:rFonts w:ascii="Times New Roman" w:hAnsi="Times New Roman"/>
          <w:sz w:val="24"/>
          <w:szCs w:val="24"/>
        </w:rPr>
        <w:t>.</w:t>
      </w:r>
    </w:p>
    <w:p w:rsidR="00C53EA8" w:rsidRDefault="00043AFA"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 xml:space="preserve">Объем финансового обеспечения Проекта может быть пересмотрен </w:t>
      </w:r>
      <w:r w:rsidR="005508F9" w:rsidRPr="00C53EA8">
        <w:rPr>
          <w:rFonts w:ascii="Times New Roman" w:hAnsi="Times New Roman"/>
          <w:sz w:val="24"/>
          <w:szCs w:val="24"/>
        </w:rPr>
        <w:t>Стратегическим</w:t>
      </w:r>
      <w:r w:rsidRPr="00C53EA8">
        <w:rPr>
          <w:rFonts w:ascii="Times New Roman" w:hAnsi="Times New Roman"/>
          <w:sz w:val="24"/>
          <w:szCs w:val="24"/>
        </w:rPr>
        <w:t xml:space="preserve"> офисом </w:t>
      </w:r>
      <w:r w:rsidR="00824704" w:rsidRPr="00C53EA8">
        <w:rPr>
          <w:rFonts w:ascii="Times New Roman" w:hAnsi="Times New Roman"/>
          <w:sz w:val="24"/>
          <w:szCs w:val="24"/>
        </w:rPr>
        <w:t xml:space="preserve">на любом этапе отчета, а также на основании </w:t>
      </w:r>
      <w:r w:rsidRPr="00C53EA8">
        <w:rPr>
          <w:rFonts w:ascii="Times New Roman" w:hAnsi="Times New Roman"/>
          <w:sz w:val="24"/>
          <w:szCs w:val="24"/>
        </w:rPr>
        <w:t xml:space="preserve">объема финансового обеспечения Конкурса на </w:t>
      </w:r>
      <w:r w:rsidR="000D6A93" w:rsidRPr="00C53EA8">
        <w:rPr>
          <w:rFonts w:ascii="Times New Roman" w:hAnsi="Times New Roman"/>
          <w:sz w:val="24"/>
          <w:szCs w:val="24"/>
        </w:rPr>
        <w:t>по</w:t>
      </w:r>
      <w:r w:rsidRPr="00C53EA8">
        <w:rPr>
          <w:rFonts w:ascii="Times New Roman" w:hAnsi="Times New Roman"/>
          <w:sz w:val="24"/>
          <w:szCs w:val="24"/>
        </w:rPr>
        <w:t>следующий за отчетным год.</w:t>
      </w:r>
    </w:p>
    <w:p w:rsidR="00C53EA8" w:rsidRDefault="002F6CDD"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Размер финансирования Проект</w:t>
      </w:r>
      <w:r w:rsidR="00260071" w:rsidRPr="00C53EA8">
        <w:rPr>
          <w:rFonts w:ascii="Times New Roman" w:hAnsi="Times New Roman"/>
          <w:sz w:val="24"/>
          <w:szCs w:val="24"/>
        </w:rPr>
        <w:t>ов</w:t>
      </w:r>
      <w:r w:rsidRPr="00C53EA8">
        <w:rPr>
          <w:rFonts w:ascii="Times New Roman" w:hAnsi="Times New Roman"/>
          <w:sz w:val="24"/>
          <w:szCs w:val="24"/>
        </w:rPr>
        <w:t xml:space="preserve"> </w:t>
      </w:r>
      <w:r w:rsidR="00260071" w:rsidRPr="00C53EA8">
        <w:rPr>
          <w:rFonts w:ascii="Times New Roman" w:hAnsi="Times New Roman"/>
          <w:sz w:val="24"/>
          <w:szCs w:val="24"/>
        </w:rPr>
        <w:t xml:space="preserve">настоящим </w:t>
      </w:r>
      <w:r w:rsidR="00950BF2" w:rsidRPr="00C53EA8">
        <w:rPr>
          <w:rFonts w:ascii="Times New Roman" w:hAnsi="Times New Roman"/>
          <w:sz w:val="24"/>
          <w:szCs w:val="24"/>
        </w:rPr>
        <w:t>П</w:t>
      </w:r>
      <w:r w:rsidR="00260071" w:rsidRPr="00C53EA8">
        <w:rPr>
          <w:rFonts w:ascii="Times New Roman" w:hAnsi="Times New Roman"/>
          <w:sz w:val="24"/>
          <w:szCs w:val="24"/>
        </w:rPr>
        <w:t>орядком не</w:t>
      </w:r>
      <w:r w:rsidR="00B17BAB" w:rsidRPr="00C53EA8">
        <w:rPr>
          <w:rFonts w:ascii="Times New Roman" w:hAnsi="Times New Roman"/>
          <w:sz w:val="24"/>
          <w:szCs w:val="24"/>
        </w:rPr>
        <w:t xml:space="preserve"> </w:t>
      </w:r>
      <w:r w:rsidR="00260071" w:rsidRPr="00C53EA8">
        <w:rPr>
          <w:rFonts w:ascii="Times New Roman" w:hAnsi="Times New Roman"/>
          <w:sz w:val="24"/>
          <w:szCs w:val="24"/>
        </w:rPr>
        <w:t>ограничен.</w:t>
      </w:r>
    </w:p>
    <w:p w:rsidR="00C53EA8" w:rsidRDefault="000D6A93"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Смета Проекта должна включать затраты</w:t>
      </w:r>
      <w:r w:rsidR="002F6CDD" w:rsidRPr="00C53EA8">
        <w:rPr>
          <w:rFonts w:ascii="Times New Roman" w:hAnsi="Times New Roman"/>
          <w:sz w:val="24"/>
          <w:szCs w:val="24"/>
        </w:rPr>
        <w:t xml:space="preserve"> </w:t>
      </w:r>
      <w:r w:rsidR="00025F83">
        <w:rPr>
          <w:rFonts w:ascii="Times New Roman" w:hAnsi="Times New Roman"/>
          <w:sz w:val="24"/>
          <w:szCs w:val="24"/>
        </w:rPr>
        <w:t xml:space="preserve">кассовым методом </w:t>
      </w:r>
      <w:r w:rsidR="00FE5313" w:rsidRPr="00C53EA8">
        <w:rPr>
          <w:rFonts w:ascii="Times New Roman" w:hAnsi="Times New Roman"/>
          <w:sz w:val="24"/>
          <w:szCs w:val="24"/>
        </w:rPr>
        <w:t xml:space="preserve">на </w:t>
      </w:r>
      <w:r w:rsidR="00D915A8" w:rsidRPr="00C53EA8">
        <w:rPr>
          <w:rFonts w:ascii="Times New Roman" w:hAnsi="Times New Roman"/>
          <w:sz w:val="24"/>
          <w:szCs w:val="24"/>
        </w:rPr>
        <w:t>2021-2022</w:t>
      </w:r>
      <w:r w:rsidR="00FE5313" w:rsidRPr="00C53EA8">
        <w:rPr>
          <w:rFonts w:ascii="Times New Roman" w:hAnsi="Times New Roman"/>
          <w:sz w:val="24"/>
          <w:szCs w:val="24"/>
        </w:rPr>
        <w:t xml:space="preserve"> г</w:t>
      </w:r>
      <w:r w:rsidR="0010109A" w:rsidRPr="00C53EA8">
        <w:rPr>
          <w:rFonts w:ascii="Times New Roman" w:hAnsi="Times New Roman"/>
          <w:sz w:val="24"/>
          <w:szCs w:val="24"/>
        </w:rPr>
        <w:t>оды</w:t>
      </w:r>
      <w:r w:rsidR="00FE5313" w:rsidRPr="00C53EA8">
        <w:rPr>
          <w:rFonts w:ascii="Times New Roman" w:hAnsi="Times New Roman"/>
          <w:sz w:val="24"/>
          <w:szCs w:val="24"/>
        </w:rPr>
        <w:t>.</w:t>
      </w:r>
    </w:p>
    <w:p w:rsidR="00C53EA8" w:rsidRDefault="002F6CDD"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Вознаграждение за выполнение работ по реализации Проекта должен получать каждый член научного коллектива.</w:t>
      </w:r>
    </w:p>
    <w:p w:rsidR="00C53EA8" w:rsidRDefault="002F6CDD"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Общий размер вознаграждения члена научного коллектива не может превышать 30% от суммы вознаграждения всех членов научного коллектива</w:t>
      </w:r>
      <w:r w:rsidRPr="009D183D">
        <w:rPr>
          <w:rStyle w:val="af"/>
          <w:rFonts w:ascii="Times New Roman" w:hAnsi="Times New Roman"/>
          <w:sz w:val="24"/>
          <w:szCs w:val="24"/>
        </w:rPr>
        <w:footnoteReference w:id="2"/>
      </w:r>
      <w:r w:rsidRPr="00C53EA8">
        <w:rPr>
          <w:rFonts w:ascii="Times New Roman" w:hAnsi="Times New Roman"/>
          <w:sz w:val="24"/>
          <w:szCs w:val="24"/>
        </w:rPr>
        <w:t>.</w:t>
      </w:r>
    </w:p>
    <w:p w:rsidR="00C53EA8" w:rsidRDefault="00752744"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Не менее 10% от суммы П</w:t>
      </w:r>
      <w:r w:rsidR="009B4BEA" w:rsidRPr="00C53EA8">
        <w:rPr>
          <w:rFonts w:ascii="Times New Roman" w:hAnsi="Times New Roman"/>
          <w:sz w:val="24"/>
          <w:szCs w:val="24"/>
        </w:rPr>
        <w:t>роекта расходуе</w:t>
      </w:r>
      <w:r w:rsidR="00410D6E" w:rsidRPr="00C53EA8">
        <w:rPr>
          <w:rFonts w:ascii="Times New Roman" w:hAnsi="Times New Roman"/>
          <w:sz w:val="24"/>
          <w:szCs w:val="24"/>
        </w:rPr>
        <w:t>тся на оплату труда обучающихся (бакалавры, специалисты, магистранты); не</w:t>
      </w:r>
      <w:r w:rsidRPr="00C53EA8">
        <w:rPr>
          <w:rFonts w:ascii="Times New Roman" w:hAnsi="Times New Roman"/>
          <w:sz w:val="24"/>
          <w:szCs w:val="24"/>
        </w:rPr>
        <w:t xml:space="preserve"> менее 20% -</w:t>
      </w:r>
      <w:r w:rsidR="00410D6E" w:rsidRPr="00C53EA8">
        <w:rPr>
          <w:rFonts w:ascii="Times New Roman" w:hAnsi="Times New Roman"/>
          <w:sz w:val="24"/>
          <w:szCs w:val="24"/>
        </w:rPr>
        <w:t xml:space="preserve"> на аспирантов</w:t>
      </w:r>
      <w:r w:rsidR="00DB2825" w:rsidRPr="00C53EA8">
        <w:rPr>
          <w:rFonts w:ascii="Times New Roman" w:hAnsi="Times New Roman"/>
          <w:sz w:val="24"/>
          <w:szCs w:val="24"/>
        </w:rPr>
        <w:t>.</w:t>
      </w:r>
    </w:p>
    <w:p w:rsidR="00C53EA8" w:rsidRDefault="002F6CDD"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Финансовые средства, выделяемые на реализацию Проекта, могут использоваться только на цели, указанные в конкурсной заявке и смете Проекта.</w:t>
      </w:r>
      <w:r w:rsidRPr="00A83ABF">
        <w:t xml:space="preserve"> </w:t>
      </w:r>
      <w:r w:rsidRPr="00C53EA8">
        <w:rPr>
          <w:rFonts w:ascii="Times New Roman" w:hAnsi="Times New Roman"/>
          <w:sz w:val="24"/>
          <w:szCs w:val="24"/>
        </w:rPr>
        <w:t>Прочие расходы допускаются по согласованию с</w:t>
      </w:r>
      <w:r w:rsidR="005508F9" w:rsidRPr="00C53EA8">
        <w:rPr>
          <w:rFonts w:ascii="Times New Roman" w:hAnsi="Times New Roman"/>
          <w:sz w:val="24"/>
          <w:szCs w:val="24"/>
        </w:rPr>
        <w:t>о</w:t>
      </w:r>
      <w:r w:rsidRPr="00C53EA8">
        <w:rPr>
          <w:rFonts w:ascii="Times New Roman" w:hAnsi="Times New Roman"/>
          <w:sz w:val="24"/>
          <w:szCs w:val="24"/>
        </w:rPr>
        <w:t xml:space="preserve"> </w:t>
      </w:r>
      <w:r w:rsidR="005508F9" w:rsidRPr="00C53EA8">
        <w:rPr>
          <w:rFonts w:ascii="Times New Roman" w:hAnsi="Times New Roman"/>
          <w:sz w:val="24"/>
          <w:szCs w:val="24"/>
        </w:rPr>
        <w:t>Стратегическим</w:t>
      </w:r>
      <w:r w:rsidRPr="00C53EA8">
        <w:rPr>
          <w:rFonts w:ascii="Times New Roman" w:hAnsi="Times New Roman"/>
          <w:sz w:val="24"/>
          <w:szCs w:val="24"/>
        </w:rPr>
        <w:t xml:space="preserve"> офисом.</w:t>
      </w:r>
    </w:p>
    <w:p w:rsidR="00C53EA8" w:rsidRDefault="002F6CDD"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 New Roman" w:hAnsi="Times New Roman"/>
          <w:sz w:val="24"/>
          <w:szCs w:val="24"/>
        </w:rPr>
        <w:t>Выявление факта нецелевого использования средств Проекта является основанием для его прекращения.</w:t>
      </w:r>
    </w:p>
    <w:p w:rsidR="002F6CDD" w:rsidRPr="00384170" w:rsidRDefault="002F6CDD" w:rsidP="0097037C">
      <w:pPr>
        <w:pStyle w:val="aa"/>
        <w:numPr>
          <w:ilvl w:val="1"/>
          <w:numId w:val="19"/>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C53EA8">
        <w:rPr>
          <w:rFonts w:ascii="TimesNewRomanPSMT" w:eastAsia="Times New Roman" w:hAnsi="TimesNewRomanPSMT"/>
          <w:sz w:val="24"/>
          <w:szCs w:val="24"/>
          <w:lang w:eastAsia="ru-RU"/>
        </w:rPr>
        <w:t xml:space="preserve">Руководитель Проекта несет ответственность за соблюдение </w:t>
      </w:r>
      <w:r w:rsidR="00EA5172" w:rsidRPr="00C53EA8">
        <w:rPr>
          <w:rFonts w:ascii="TimesNewRomanPSMT" w:eastAsia="Times New Roman" w:hAnsi="TimesNewRomanPSMT"/>
          <w:sz w:val="24"/>
          <w:szCs w:val="24"/>
          <w:lang w:eastAsia="ru-RU"/>
        </w:rPr>
        <w:t>условий</w:t>
      </w:r>
      <w:r w:rsidR="004617AE" w:rsidRPr="00C53EA8">
        <w:rPr>
          <w:rFonts w:ascii="TimesNewRomanPSMT" w:eastAsia="Times New Roman" w:hAnsi="TimesNewRomanPSMT"/>
          <w:sz w:val="24"/>
          <w:szCs w:val="24"/>
          <w:lang w:eastAsia="ru-RU"/>
        </w:rPr>
        <w:t>,</w:t>
      </w:r>
      <w:r w:rsidR="00EA5172" w:rsidRPr="00C53EA8">
        <w:rPr>
          <w:rFonts w:ascii="TimesNewRomanPSMT" w:eastAsia="Times New Roman" w:hAnsi="TimesNewRomanPSMT"/>
          <w:sz w:val="24"/>
          <w:szCs w:val="24"/>
          <w:lang w:eastAsia="ru-RU"/>
        </w:rPr>
        <w:t xml:space="preserve"> сроков реализации Проекта,</w:t>
      </w:r>
      <w:r w:rsidR="008A60D7" w:rsidRPr="00C53EA8">
        <w:rPr>
          <w:rFonts w:ascii="TimesNewRomanPSMT" w:eastAsia="Times New Roman" w:hAnsi="TimesNewRomanPSMT"/>
          <w:sz w:val="24"/>
          <w:szCs w:val="24"/>
          <w:lang w:eastAsia="ru-RU"/>
        </w:rPr>
        <w:t xml:space="preserve"> </w:t>
      </w:r>
      <w:r w:rsidRPr="00C53EA8">
        <w:rPr>
          <w:rFonts w:ascii="TimesNewRomanPSMT" w:eastAsia="Times New Roman" w:hAnsi="TimesNewRomanPSMT"/>
          <w:sz w:val="24"/>
          <w:szCs w:val="24"/>
          <w:lang w:eastAsia="ru-RU"/>
        </w:rPr>
        <w:t>конечный результат Проекта, а также за целе</w:t>
      </w:r>
      <w:r w:rsidR="008A60D7" w:rsidRPr="00C53EA8">
        <w:rPr>
          <w:rFonts w:ascii="TimesNewRomanPSMT" w:eastAsia="Times New Roman" w:hAnsi="TimesNewRomanPSMT"/>
          <w:sz w:val="24"/>
          <w:szCs w:val="24"/>
          <w:lang w:eastAsia="ru-RU"/>
        </w:rPr>
        <w:t>вое расходование средств</w:t>
      </w:r>
      <w:r w:rsidRPr="00C53EA8">
        <w:rPr>
          <w:rFonts w:ascii="TimesNewRomanPSMT" w:eastAsia="Times New Roman" w:hAnsi="TimesNewRomanPSMT"/>
          <w:sz w:val="24"/>
          <w:szCs w:val="24"/>
          <w:lang w:eastAsia="ru-RU"/>
        </w:rPr>
        <w:t>.</w:t>
      </w:r>
    </w:p>
    <w:p w:rsidR="001273B9" w:rsidRPr="00546A0B" w:rsidRDefault="001273B9" w:rsidP="002F6CDD">
      <w:pPr>
        <w:spacing w:after="0" w:line="240" w:lineRule="auto"/>
        <w:jc w:val="both"/>
        <w:rPr>
          <w:rFonts w:ascii="Times New Roman" w:eastAsia="Times New Roman" w:hAnsi="Times New Roman"/>
          <w:sz w:val="24"/>
          <w:szCs w:val="24"/>
          <w:highlight w:val="yellow"/>
          <w:lang w:eastAsia="ru-RU"/>
        </w:rPr>
      </w:pPr>
    </w:p>
    <w:p w:rsidR="002F6CDD" w:rsidRPr="00E02CA1" w:rsidRDefault="00E02CA1" w:rsidP="00E02CA1">
      <w:pPr>
        <w:pStyle w:val="aa"/>
        <w:spacing w:after="0" w:line="240" w:lineRule="auto"/>
        <w:ind w:left="0" w:firstLine="567"/>
        <w:contextualSpacing w:val="0"/>
        <w:jc w:val="both"/>
        <w:rPr>
          <w:rFonts w:ascii="Times New Roman" w:eastAsia="Times New Roman" w:hAnsi="Times New Roman"/>
          <w:b/>
          <w:sz w:val="24"/>
          <w:szCs w:val="24"/>
          <w:lang w:eastAsia="ru-RU"/>
        </w:rPr>
      </w:pPr>
      <w:r w:rsidRPr="00EE36E2">
        <w:rPr>
          <w:rFonts w:ascii="Times New Roman" w:eastAsia="Times New Roman" w:hAnsi="Times New Roman"/>
          <w:b/>
          <w:sz w:val="24"/>
          <w:szCs w:val="24"/>
          <w:lang w:eastAsia="ru-RU"/>
        </w:rPr>
        <w:t xml:space="preserve">6. </w:t>
      </w:r>
      <w:r w:rsidR="002F6CDD" w:rsidRPr="00EE36E2">
        <w:rPr>
          <w:rFonts w:ascii="Times New Roman" w:eastAsia="Times New Roman" w:hAnsi="Times New Roman"/>
          <w:b/>
          <w:sz w:val="24"/>
          <w:szCs w:val="24"/>
          <w:lang w:eastAsia="ru-RU"/>
        </w:rPr>
        <w:t>Заключительные положения</w:t>
      </w:r>
    </w:p>
    <w:p w:rsidR="00631A51" w:rsidRPr="00384170" w:rsidRDefault="00EE36E2" w:rsidP="0097037C">
      <w:pPr>
        <w:pStyle w:val="aa"/>
        <w:numPr>
          <w:ilvl w:val="1"/>
          <w:numId w:val="20"/>
        </w:numPr>
        <w:tabs>
          <w:tab w:val="left" w:pos="426"/>
        </w:tabs>
        <w:autoSpaceDE w:val="0"/>
        <w:autoSpaceDN w:val="0"/>
        <w:adjustRightInd w:val="0"/>
        <w:spacing w:after="0" w:line="240" w:lineRule="auto"/>
        <w:ind w:left="567" w:hanging="709"/>
        <w:jc w:val="both"/>
        <w:rPr>
          <w:rFonts w:ascii="TimesNewRomanPSMT" w:eastAsia="Times New Roman" w:hAnsi="TimesNewRomanPSMT"/>
          <w:sz w:val="24"/>
          <w:szCs w:val="24"/>
          <w:lang w:eastAsia="ru-RU"/>
        </w:rPr>
      </w:pPr>
      <w:r w:rsidRPr="00384170">
        <w:rPr>
          <w:rFonts w:ascii="TimesNewRomanPSMT" w:eastAsia="Times New Roman" w:hAnsi="TimesNewRomanPSMT"/>
          <w:sz w:val="24"/>
          <w:szCs w:val="24"/>
          <w:lang w:eastAsia="ru-RU"/>
        </w:rPr>
        <w:t>Руководители Проектов представляют отчет о реализации Проекта</w:t>
      </w:r>
      <w:r w:rsidR="007174A1" w:rsidRPr="00384170">
        <w:rPr>
          <w:rFonts w:ascii="TimesNewRomanPSMT" w:eastAsia="Times New Roman" w:hAnsi="TimesNewRomanPSMT"/>
          <w:sz w:val="24"/>
          <w:szCs w:val="24"/>
          <w:lang w:eastAsia="ru-RU"/>
        </w:rPr>
        <w:t xml:space="preserve"> поэтапно</w:t>
      </w:r>
      <w:r w:rsidR="00631A51" w:rsidRPr="00384170">
        <w:rPr>
          <w:rFonts w:ascii="TimesNewRomanPSMT" w:eastAsia="Times New Roman" w:hAnsi="TimesNewRomanPSMT"/>
          <w:sz w:val="24"/>
          <w:szCs w:val="24"/>
          <w:lang w:eastAsia="ru-RU"/>
        </w:rPr>
        <w:t>:</w:t>
      </w:r>
    </w:p>
    <w:p w:rsidR="00631A51" w:rsidRPr="00AA3936" w:rsidRDefault="00631A51" w:rsidP="0097037C">
      <w:pPr>
        <w:pStyle w:val="aa"/>
        <w:numPr>
          <w:ilvl w:val="0"/>
          <w:numId w:val="21"/>
        </w:numPr>
        <w:tabs>
          <w:tab w:val="left" w:pos="426"/>
        </w:tabs>
        <w:autoSpaceDE w:val="0"/>
        <w:autoSpaceDN w:val="0"/>
        <w:adjustRightInd w:val="0"/>
        <w:spacing w:after="0" w:line="240" w:lineRule="auto"/>
        <w:jc w:val="both"/>
        <w:rPr>
          <w:rFonts w:ascii="TimesNewRomanPSMT" w:eastAsia="Times New Roman" w:hAnsi="TimesNewRomanPSMT"/>
          <w:sz w:val="24"/>
          <w:szCs w:val="24"/>
          <w:lang w:eastAsia="ru-RU"/>
        </w:rPr>
      </w:pPr>
      <w:r w:rsidRPr="00AA3936">
        <w:rPr>
          <w:rFonts w:ascii="TimesNewRomanPSMT" w:eastAsia="Times New Roman" w:hAnsi="TimesNewRomanPSMT"/>
          <w:sz w:val="24"/>
          <w:szCs w:val="24"/>
          <w:lang w:eastAsia="ru-RU"/>
        </w:rPr>
        <w:t>этап – 31.05.2022 год;</w:t>
      </w:r>
    </w:p>
    <w:p w:rsidR="00384170" w:rsidRPr="00384170" w:rsidRDefault="00631A51" w:rsidP="0097037C">
      <w:pPr>
        <w:pStyle w:val="aa"/>
        <w:numPr>
          <w:ilvl w:val="0"/>
          <w:numId w:val="21"/>
        </w:numPr>
        <w:tabs>
          <w:tab w:val="left" w:pos="426"/>
        </w:tabs>
        <w:autoSpaceDE w:val="0"/>
        <w:autoSpaceDN w:val="0"/>
        <w:adjustRightInd w:val="0"/>
        <w:spacing w:after="0" w:line="240" w:lineRule="auto"/>
        <w:jc w:val="both"/>
        <w:rPr>
          <w:rFonts w:ascii="TimesNewRomanPSMT" w:eastAsia="Times New Roman" w:hAnsi="TimesNewRomanPSMT"/>
          <w:sz w:val="24"/>
          <w:szCs w:val="24"/>
          <w:lang w:eastAsia="ru-RU"/>
        </w:rPr>
      </w:pPr>
      <w:r w:rsidRPr="00384170">
        <w:rPr>
          <w:rFonts w:ascii="TimesNewRomanPSMT" w:eastAsia="Times New Roman" w:hAnsi="TimesNewRomanPSMT"/>
          <w:sz w:val="24"/>
          <w:szCs w:val="24"/>
          <w:lang w:eastAsia="ru-RU"/>
        </w:rPr>
        <w:t>этап – 30.11.2022 год.</w:t>
      </w:r>
    </w:p>
    <w:p w:rsidR="00384170" w:rsidRDefault="00B5456D" w:rsidP="0097037C">
      <w:pPr>
        <w:pStyle w:val="aa"/>
        <w:numPr>
          <w:ilvl w:val="1"/>
          <w:numId w:val="20"/>
        </w:numPr>
        <w:tabs>
          <w:tab w:val="left" w:pos="426"/>
        </w:tabs>
        <w:autoSpaceDE w:val="0"/>
        <w:autoSpaceDN w:val="0"/>
        <w:adjustRightInd w:val="0"/>
        <w:spacing w:after="0" w:line="240" w:lineRule="auto"/>
        <w:ind w:left="-142" w:firstLine="0"/>
        <w:jc w:val="both"/>
        <w:rPr>
          <w:rFonts w:ascii="TimesNewRomanPSMT" w:eastAsia="Times New Roman" w:hAnsi="TimesNewRomanPSMT"/>
          <w:sz w:val="24"/>
          <w:szCs w:val="24"/>
          <w:lang w:eastAsia="ru-RU"/>
        </w:rPr>
      </w:pPr>
      <w:r w:rsidRPr="00384170">
        <w:rPr>
          <w:rFonts w:ascii="TimesNewRomanPSMT" w:eastAsia="Times New Roman" w:hAnsi="TimesNewRomanPSMT"/>
          <w:sz w:val="24"/>
          <w:szCs w:val="24"/>
          <w:lang w:eastAsia="ru-RU"/>
        </w:rPr>
        <w:t xml:space="preserve">Порядок предоставления поэтапных отчетов о реализации Проекта определяется отдельным нормативным актом. </w:t>
      </w:r>
    </w:p>
    <w:p w:rsidR="00384170" w:rsidRPr="00384170" w:rsidRDefault="00EE36E2" w:rsidP="0097037C">
      <w:pPr>
        <w:pStyle w:val="aa"/>
        <w:numPr>
          <w:ilvl w:val="1"/>
          <w:numId w:val="20"/>
        </w:numPr>
        <w:tabs>
          <w:tab w:val="left" w:pos="426"/>
        </w:tabs>
        <w:autoSpaceDE w:val="0"/>
        <w:autoSpaceDN w:val="0"/>
        <w:adjustRightInd w:val="0"/>
        <w:spacing w:after="0" w:line="240" w:lineRule="auto"/>
        <w:ind w:left="-142" w:firstLine="0"/>
        <w:jc w:val="both"/>
        <w:rPr>
          <w:rFonts w:ascii="TimesNewRomanPSMT" w:eastAsia="Times New Roman" w:hAnsi="TimesNewRomanPSMT"/>
          <w:sz w:val="24"/>
          <w:szCs w:val="24"/>
          <w:lang w:eastAsia="ru-RU"/>
        </w:rPr>
      </w:pPr>
      <w:r w:rsidRPr="00384170">
        <w:rPr>
          <w:rFonts w:ascii="Times New Roman" w:hAnsi="Times New Roman"/>
          <w:sz w:val="24"/>
          <w:szCs w:val="24"/>
        </w:rPr>
        <w:t>Контроль выполнения Проектов-победителей возложен на</w:t>
      </w:r>
      <w:r w:rsidR="007A4C6A" w:rsidRPr="00384170">
        <w:rPr>
          <w:rFonts w:ascii="Times New Roman" w:hAnsi="Times New Roman"/>
          <w:sz w:val="24"/>
          <w:szCs w:val="24"/>
        </w:rPr>
        <w:t xml:space="preserve"> сотрудников</w:t>
      </w:r>
      <w:r w:rsidRPr="00384170">
        <w:rPr>
          <w:rFonts w:ascii="Times New Roman" w:hAnsi="Times New Roman"/>
          <w:sz w:val="24"/>
          <w:szCs w:val="24"/>
        </w:rPr>
        <w:t xml:space="preserve"> </w:t>
      </w:r>
      <w:r w:rsidR="00BE11E8" w:rsidRPr="00384170">
        <w:rPr>
          <w:rFonts w:ascii="Times New Roman" w:hAnsi="Times New Roman"/>
          <w:sz w:val="24"/>
          <w:szCs w:val="24"/>
        </w:rPr>
        <w:t>У</w:t>
      </w:r>
      <w:r w:rsidR="007A4C6A" w:rsidRPr="00384170">
        <w:rPr>
          <w:rFonts w:ascii="Times New Roman" w:hAnsi="Times New Roman"/>
          <w:sz w:val="24"/>
          <w:szCs w:val="24"/>
        </w:rPr>
        <w:t>правления</w:t>
      </w:r>
      <w:r w:rsidR="00BE11E8" w:rsidRPr="00384170">
        <w:rPr>
          <w:rFonts w:ascii="Times New Roman" w:hAnsi="Times New Roman"/>
          <w:sz w:val="24"/>
          <w:szCs w:val="24"/>
        </w:rPr>
        <w:t xml:space="preserve"> проректора по науке и трансферу технологий</w:t>
      </w:r>
      <w:r w:rsidRPr="00384170">
        <w:rPr>
          <w:rFonts w:ascii="Times New Roman" w:hAnsi="Times New Roman"/>
          <w:sz w:val="24"/>
          <w:szCs w:val="24"/>
        </w:rPr>
        <w:t xml:space="preserve">. </w:t>
      </w:r>
    </w:p>
    <w:p w:rsidR="00384170" w:rsidRDefault="00EE36E2" w:rsidP="0097037C">
      <w:pPr>
        <w:pStyle w:val="aa"/>
        <w:numPr>
          <w:ilvl w:val="1"/>
          <w:numId w:val="20"/>
        </w:numPr>
        <w:tabs>
          <w:tab w:val="left" w:pos="426"/>
        </w:tabs>
        <w:autoSpaceDE w:val="0"/>
        <w:autoSpaceDN w:val="0"/>
        <w:adjustRightInd w:val="0"/>
        <w:spacing w:after="0" w:line="240" w:lineRule="auto"/>
        <w:ind w:left="-142" w:firstLine="0"/>
        <w:jc w:val="both"/>
        <w:rPr>
          <w:rFonts w:ascii="TimesNewRomanPSMT" w:eastAsia="Times New Roman" w:hAnsi="TimesNewRomanPSMT"/>
          <w:sz w:val="24"/>
          <w:szCs w:val="24"/>
          <w:lang w:eastAsia="ru-RU"/>
        </w:rPr>
      </w:pPr>
      <w:r w:rsidRPr="00384170">
        <w:rPr>
          <w:rFonts w:ascii="TimesNewRomanPSMT" w:eastAsia="Times New Roman" w:hAnsi="TimesNewRomanPSMT"/>
          <w:sz w:val="24"/>
          <w:szCs w:val="24"/>
          <w:lang w:eastAsia="ru-RU"/>
        </w:rPr>
        <w:t>В случае выявления ситуации, при которой получение запланированных в рамках Проекта результатов становится невозможным, руководитель Проекта должен сообщить по эл</w:t>
      </w:r>
      <w:r w:rsidR="00845CEB" w:rsidRPr="00384170">
        <w:rPr>
          <w:rFonts w:ascii="TimesNewRomanPSMT" w:eastAsia="Times New Roman" w:hAnsi="TimesNewRomanPSMT"/>
          <w:sz w:val="24"/>
          <w:szCs w:val="24"/>
          <w:lang w:eastAsia="ru-RU"/>
        </w:rPr>
        <w:t>ектронной</w:t>
      </w:r>
      <w:r w:rsidRPr="00384170">
        <w:rPr>
          <w:rFonts w:ascii="TimesNewRomanPSMT" w:eastAsia="Times New Roman" w:hAnsi="TimesNewRomanPSMT"/>
          <w:sz w:val="24"/>
          <w:szCs w:val="24"/>
          <w:lang w:eastAsia="ru-RU"/>
        </w:rPr>
        <w:t xml:space="preserve"> почте </w:t>
      </w:r>
      <w:hyperlink r:id="rId8" w:history="1">
        <w:r w:rsidR="007A4C6A" w:rsidRPr="00384170">
          <w:rPr>
            <w:rStyle w:val="a7"/>
            <w:rFonts w:ascii="TimesNewRomanPSMT" w:eastAsia="Times New Roman" w:hAnsi="TimesNewRomanPSMT"/>
            <w:sz w:val="24"/>
            <w:szCs w:val="24"/>
            <w:lang w:eastAsia="ru-RU"/>
          </w:rPr>
          <w:t>priority@tpu.ru</w:t>
        </w:r>
      </w:hyperlink>
      <w:r w:rsidR="007A4C6A" w:rsidRPr="00384170">
        <w:rPr>
          <w:rFonts w:ascii="TimesNewRomanPSMT" w:eastAsia="Times New Roman" w:hAnsi="TimesNewRomanPSMT"/>
          <w:sz w:val="24"/>
          <w:szCs w:val="24"/>
          <w:lang w:eastAsia="ru-RU"/>
        </w:rPr>
        <w:t>.</w:t>
      </w:r>
    </w:p>
    <w:p w:rsidR="00384170" w:rsidRPr="00384170" w:rsidRDefault="00216FAB" w:rsidP="0097037C">
      <w:pPr>
        <w:pStyle w:val="aa"/>
        <w:numPr>
          <w:ilvl w:val="1"/>
          <w:numId w:val="20"/>
        </w:numPr>
        <w:tabs>
          <w:tab w:val="left" w:pos="426"/>
        </w:tabs>
        <w:autoSpaceDE w:val="0"/>
        <w:autoSpaceDN w:val="0"/>
        <w:adjustRightInd w:val="0"/>
        <w:spacing w:after="0" w:line="240" w:lineRule="auto"/>
        <w:ind w:left="-142" w:firstLine="0"/>
        <w:jc w:val="both"/>
        <w:rPr>
          <w:rFonts w:ascii="TimesNewRomanPSMT" w:eastAsia="Times New Roman" w:hAnsi="TimesNewRomanPSMT"/>
          <w:sz w:val="24"/>
          <w:szCs w:val="24"/>
          <w:lang w:eastAsia="ru-RU"/>
        </w:rPr>
      </w:pPr>
      <w:r w:rsidRPr="00384170">
        <w:rPr>
          <w:rFonts w:ascii="Times New Roman" w:hAnsi="Times New Roman"/>
          <w:sz w:val="24"/>
          <w:szCs w:val="24"/>
        </w:rPr>
        <w:t>Подача заявки на участие в Конкурсе означает полное согласие и принятие условий настоящего Порядка.</w:t>
      </w:r>
    </w:p>
    <w:p w:rsidR="00EE36E2" w:rsidRPr="00384170" w:rsidRDefault="00EE36E2" w:rsidP="0097037C">
      <w:pPr>
        <w:pStyle w:val="aa"/>
        <w:numPr>
          <w:ilvl w:val="1"/>
          <w:numId w:val="20"/>
        </w:numPr>
        <w:tabs>
          <w:tab w:val="left" w:pos="426"/>
        </w:tabs>
        <w:autoSpaceDE w:val="0"/>
        <w:autoSpaceDN w:val="0"/>
        <w:adjustRightInd w:val="0"/>
        <w:spacing w:after="0" w:line="240" w:lineRule="auto"/>
        <w:ind w:left="-142" w:firstLine="0"/>
        <w:jc w:val="both"/>
        <w:rPr>
          <w:rFonts w:ascii="TimesNewRomanPSMT" w:eastAsia="Times New Roman" w:hAnsi="TimesNewRomanPSMT"/>
          <w:sz w:val="24"/>
          <w:szCs w:val="24"/>
          <w:lang w:eastAsia="ru-RU"/>
        </w:rPr>
      </w:pPr>
      <w:r w:rsidRPr="00384170">
        <w:rPr>
          <w:rFonts w:ascii="Times New Roman" w:eastAsia="Times New Roman" w:hAnsi="Times New Roman"/>
          <w:sz w:val="24"/>
          <w:szCs w:val="24"/>
          <w:lang w:eastAsia="ru-RU"/>
        </w:rPr>
        <w:t xml:space="preserve">Основаниями для закрытия Проекта могут являться: </w:t>
      </w:r>
    </w:p>
    <w:p w:rsidR="00384170" w:rsidRDefault="00EE36E2" w:rsidP="0097037C">
      <w:pPr>
        <w:pStyle w:val="aa"/>
        <w:numPr>
          <w:ilvl w:val="0"/>
          <w:numId w:val="22"/>
        </w:numPr>
        <w:tabs>
          <w:tab w:val="left" w:pos="426"/>
        </w:tabs>
        <w:autoSpaceDE w:val="0"/>
        <w:autoSpaceDN w:val="0"/>
        <w:adjustRightInd w:val="0"/>
        <w:spacing w:after="0" w:line="240" w:lineRule="auto"/>
        <w:jc w:val="both"/>
        <w:rPr>
          <w:rFonts w:ascii="Times New Roman" w:hAnsi="Times New Roman"/>
          <w:sz w:val="24"/>
          <w:szCs w:val="24"/>
        </w:rPr>
      </w:pPr>
      <w:r w:rsidRPr="00384170">
        <w:rPr>
          <w:rFonts w:ascii="Times New Roman" w:hAnsi="Times New Roman"/>
          <w:sz w:val="24"/>
          <w:szCs w:val="24"/>
        </w:rPr>
        <w:t xml:space="preserve">невыполнение требований настоящего Порядка в части команды Проекта, распределения финансирования; </w:t>
      </w:r>
    </w:p>
    <w:p w:rsidR="00FF6833" w:rsidRDefault="00714255" w:rsidP="0097037C">
      <w:pPr>
        <w:pStyle w:val="aa"/>
        <w:numPr>
          <w:ilvl w:val="0"/>
          <w:numId w:val="22"/>
        </w:numPr>
        <w:tabs>
          <w:tab w:val="left" w:pos="426"/>
        </w:tabs>
        <w:autoSpaceDE w:val="0"/>
        <w:autoSpaceDN w:val="0"/>
        <w:adjustRightInd w:val="0"/>
        <w:spacing w:after="0" w:line="240" w:lineRule="auto"/>
        <w:jc w:val="both"/>
        <w:rPr>
          <w:rFonts w:ascii="Times New Roman" w:hAnsi="Times New Roman"/>
          <w:sz w:val="24"/>
          <w:szCs w:val="24"/>
        </w:rPr>
      </w:pPr>
      <w:r w:rsidRPr="00384170">
        <w:rPr>
          <w:rFonts w:ascii="Times New Roman" w:hAnsi="Times New Roman"/>
          <w:sz w:val="24"/>
          <w:szCs w:val="24"/>
        </w:rPr>
        <w:t>неудовлетворительные результаты поэтапного отчета по Проекту</w:t>
      </w:r>
      <w:r w:rsidR="000F529B" w:rsidRPr="00384170">
        <w:rPr>
          <w:rFonts w:ascii="Times New Roman" w:hAnsi="Times New Roman"/>
          <w:sz w:val="24"/>
          <w:szCs w:val="24"/>
        </w:rPr>
        <w:t>.</w:t>
      </w:r>
      <w:r w:rsidRPr="00384170">
        <w:rPr>
          <w:rFonts w:ascii="Times New Roman" w:hAnsi="Times New Roman"/>
          <w:sz w:val="24"/>
          <w:szCs w:val="24"/>
        </w:rPr>
        <w:t xml:space="preserve"> </w:t>
      </w:r>
    </w:p>
    <w:p w:rsidR="00714255" w:rsidRPr="00FF6833" w:rsidRDefault="00714255" w:rsidP="0097037C">
      <w:pPr>
        <w:pStyle w:val="aa"/>
        <w:numPr>
          <w:ilvl w:val="1"/>
          <w:numId w:val="20"/>
        </w:numPr>
        <w:tabs>
          <w:tab w:val="left" w:pos="426"/>
        </w:tabs>
        <w:autoSpaceDE w:val="0"/>
        <w:autoSpaceDN w:val="0"/>
        <w:adjustRightInd w:val="0"/>
        <w:spacing w:after="0" w:line="240" w:lineRule="auto"/>
        <w:ind w:left="-142" w:firstLine="0"/>
        <w:jc w:val="both"/>
        <w:rPr>
          <w:rFonts w:ascii="Times New Roman" w:hAnsi="Times New Roman"/>
          <w:sz w:val="24"/>
          <w:szCs w:val="24"/>
        </w:rPr>
      </w:pPr>
      <w:r w:rsidRPr="00FF6833">
        <w:rPr>
          <w:rFonts w:ascii="Times New Roman" w:hAnsi="Times New Roman"/>
          <w:sz w:val="24"/>
          <w:szCs w:val="24"/>
        </w:rPr>
        <w:lastRenderedPageBreak/>
        <w:t xml:space="preserve">При невыполнении индикаторов </w:t>
      </w:r>
      <w:r w:rsidR="00B026A2" w:rsidRPr="00FF6833">
        <w:rPr>
          <w:rFonts w:ascii="Times New Roman" w:hAnsi="Times New Roman"/>
          <w:sz w:val="24"/>
          <w:szCs w:val="24"/>
        </w:rPr>
        <w:t xml:space="preserve">Проекта или его досрочном закрытии Стратегический офис принимает решение о формате и финансировании дальнейшего участия научного коллектива Проекта в </w:t>
      </w:r>
      <w:r w:rsidR="00B258F7">
        <w:rPr>
          <w:rFonts w:ascii="Times New Roman" w:hAnsi="Times New Roman"/>
          <w:sz w:val="24"/>
          <w:szCs w:val="24"/>
        </w:rPr>
        <w:t xml:space="preserve">рамках </w:t>
      </w:r>
      <w:r w:rsidR="00B026A2" w:rsidRPr="00FF6833">
        <w:rPr>
          <w:rFonts w:ascii="Times New Roman" w:hAnsi="Times New Roman"/>
          <w:sz w:val="24"/>
          <w:szCs w:val="24"/>
        </w:rPr>
        <w:t>реализации П</w:t>
      </w:r>
      <w:r w:rsidRPr="00FF6833">
        <w:rPr>
          <w:rFonts w:ascii="Times New Roman" w:hAnsi="Times New Roman"/>
          <w:sz w:val="24"/>
          <w:szCs w:val="24"/>
        </w:rPr>
        <w:t>рограммы стратегического академического лидерства «Приоритет – 2030»</w:t>
      </w:r>
      <w:r w:rsidR="000A6FC0" w:rsidRPr="00FF6833">
        <w:rPr>
          <w:rFonts w:ascii="Times New Roman" w:hAnsi="Times New Roman"/>
          <w:sz w:val="24"/>
          <w:szCs w:val="24"/>
        </w:rPr>
        <w:t>.</w:t>
      </w:r>
    </w:p>
    <w:p w:rsidR="00714255" w:rsidRDefault="00714255" w:rsidP="00714255">
      <w:pPr>
        <w:tabs>
          <w:tab w:val="left" w:pos="426"/>
        </w:tabs>
        <w:autoSpaceDE w:val="0"/>
        <w:autoSpaceDN w:val="0"/>
        <w:adjustRightInd w:val="0"/>
        <w:spacing w:after="0" w:line="240" w:lineRule="auto"/>
        <w:ind w:left="709"/>
        <w:jc w:val="both"/>
        <w:rPr>
          <w:rFonts w:ascii="Times New Roman" w:hAnsi="Times New Roman"/>
          <w:sz w:val="24"/>
          <w:szCs w:val="24"/>
          <w:highlight w:val="magenta"/>
        </w:rPr>
      </w:pPr>
    </w:p>
    <w:p w:rsidR="00325283" w:rsidRPr="002B0ECE" w:rsidRDefault="00EE36E2" w:rsidP="00E83E5D">
      <w:pPr>
        <w:jc w:val="right"/>
        <w:rPr>
          <w:rFonts w:ascii="Times New Roman" w:hAnsi="Times New Roman"/>
          <w:b/>
          <w:sz w:val="24"/>
          <w:szCs w:val="24"/>
        </w:rPr>
      </w:pPr>
      <w:r>
        <w:br w:type="page"/>
      </w:r>
      <w:r w:rsidR="00325283" w:rsidRPr="00EE7C3F">
        <w:rPr>
          <w:rFonts w:ascii="Times New Roman" w:hAnsi="Times New Roman"/>
          <w:b/>
          <w:sz w:val="24"/>
          <w:szCs w:val="24"/>
        </w:rPr>
        <w:lastRenderedPageBreak/>
        <w:t>ПРИЛОЖЕНИЕ 1</w:t>
      </w:r>
    </w:p>
    <w:p w:rsidR="00325283" w:rsidRDefault="00325283" w:rsidP="00325283">
      <w:pPr>
        <w:widowControl w:val="0"/>
        <w:autoSpaceDE w:val="0"/>
        <w:autoSpaceDN w:val="0"/>
        <w:adjustRightInd w:val="0"/>
        <w:spacing w:after="0" w:line="240" w:lineRule="auto"/>
        <w:ind w:firstLine="200"/>
        <w:jc w:val="right"/>
        <w:rPr>
          <w:rFonts w:ascii="Times New Roman" w:eastAsia="Times New Roman" w:hAnsi="Times New Roman"/>
          <w:sz w:val="20"/>
          <w:szCs w:val="20"/>
          <w:lang w:eastAsia="ru-RU"/>
        </w:rPr>
      </w:pPr>
      <w:r w:rsidRPr="001116DC">
        <w:rPr>
          <w:rFonts w:ascii="Times New Roman" w:eastAsia="Times New Roman" w:hAnsi="Times New Roman"/>
          <w:sz w:val="20"/>
          <w:szCs w:val="20"/>
          <w:lang w:eastAsia="ru-RU"/>
        </w:rPr>
        <w:t xml:space="preserve">к Порядку проведения </w:t>
      </w:r>
      <w:r w:rsidR="00C069D2">
        <w:rPr>
          <w:rFonts w:ascii="Times New Roman" w:eastAsia="Times New Roman" w:hAnsi="Times New Roman"/>
          <w:sz w:val="20"/>
          <w:szCs w:val="20"/>
          <w:lang w:eastAsia="ru-RU"/>
        </w:rPr>
        <w:t xml:space="preserve">конкурсного </w:t>
      </w:r>
      <w:r>
        <w:rPr>
          <w:rFonts w:ascii="Times New Roman" w:eastAsia="Times New Roman" w:hAnsi="Times New Roman"/>
          <w:sz w:val="20"/>
          <w:szCs w:val="20"/>
          <w:lang w:eastAsia="ru-RU"/>
        </w:rPr>
        <w:t>отбора</w:t>
      </w:r>
    </w:p>
    <w:p w:rsidR="00377D9F" w:rsidRDefault="00C069D2" w:rsidP="00377D9F">
      <w:pPr>
        <w:widowControl w:val="0"/>
        <w:autoSpaceDE w:val="0"/>
        <w:autoSpaceDN w:val="0"/>
        <w:adjustRightInd w:val="0"/>
        <w:spacing w:after="0" w:line="240" w:lineRule="auto"/>
        <w:ind w:firstLine="20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проектов </w:t>
      </w:r>
      <w:r w:rsidR="00325283">
        <w:rPr>
          <w:rFonts w:ascii="Times New Roman" w:eastAsia="Times New Roman" w:hAnsi="Times New Roman"/>
          <w:sz w:val="20"/>
          <w:szCs w:val="20"/>
          <w:lang w:eastAsia="ru-RU"/>
        </w:rPr>
        <w:t xml:space="preserve">фундаментальных научных </w:t>
      </w:r>
      <w:r w:rsidR="006F5222">
        <w:rPr>
          <w:rFonts w:ascii="Times New Roman" w:eastAsia="Times New Roman" w:hAnsi="Times New Roman"/>
          <w:sz w:val="20"/>
          <w:szCs w:val="20"/>
          <w:lang w:eastAsia="ru-RU"/>
        </w:rPr>
        <w:t>исследований</w:t>
      </w:r>
    </w:p>
    <w:p w:rsidR="00C069D2" w:rsidRDefault="00C069D2" w:rsidP="00377D9F">
      <w:pPr>
        <w:widowControl w:val="0"/>
        <w:autoSpaceDE w:val="0"/>
        <w:autoSpaceDN w:val="0"/>
        <w:adjustRightInd w:val="0"/>
        <w:spacing w:after="0" w:line="240" w:lineRule="auto"/>
        <w:ind w:firstLine="20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 рамках Программы стратегического </w:t>
      </w:r>
    </w:p>
    <w:p w:rsidR="00325283" w:rsidRPr="001116DC" w:rsidRDefault="00C069D2" w:rsidP="00377D9F">
      <w:pPr>
        <w:widowControl w:val="0"/>
        <w:autoSpaceDE w:val="0"/>
        <w:autoSpaceDN w:val="0"/>
        <w:adjustRightInd w:val="0"/>
        <w:spacing w:after="0" w:line="240" w:lineRule="auto"/>
        <w:ind w:firstLine="200"/>
        <w:jc w:val="right"/>
        <w:rPr>
          <w:rFonts w:ascii="Times New Roman" w:eastAsia="Times New Roman" w:hAnsi="Times New Roman"/>
          <w:sz w:val="20"/>
          <w:szCs w:val="20"/>
          <w:lang w:eastAsia="ru-RU"/>
        </w:rPr>
      </w:pPr>
      <w:r>
        <w:rPr>
          <w:rFonts w:ascii="Times New Roman" w:eastAsia="Times New Roman" w:hAnsi="Times New Roman"/>
          <w:sz w:val="20"/>
          <w:szCs w:val="20"/>
          <w:lang w:eastAsia="ru-RU"/>
        </w:rPr>
        <w:t>академического лидерства «Приоритет-2030»</w:t>
      </w:r>
    </w:p>
    <w:p w:rsidR="00325283" w:rsidRDefault="00325283" w:rsidP="00325283">
      <w:pPr>
        <w:pStyle w:val="10"/>
        <w:spacing w:before="120" w:beforeAutospacing="0" w:after="0" w:afterAutospacing="0"/>
        <w:ind w:firstLine="567"/>
        <w:rPr>
          <w:rFonts w:ascii="TimesNewRomanPSMT" w:hAnsi="TimesNewRomanPSMT"/>
        </w:rPr>
      </w:pPr>
    </w:p>
    <w:p w:rsidR="00325283" w:rsidRPr="00EE7C3F" w:rsidRDefault="00325283" w:rsidP="00325283">
      <w:pPr>
        <w:widowControl w:val="0"/>
        <w:autoSpaceDE w:val="0"/>
        <w:autoSpaceDN w:val="0"/>
        <w:adjustRightInd w:val="0"/>
        <w:spacing w:after="0" w:line="240" w:lineRule="auto"/>
        <w:ind w:firstLine="200"/>
        <w:jc w:val="center"/>
        <w:rPr>
          <w:rFonts w:ascii="TimesNewRomanPSMT" w:hAnsi="TimesNewRomanPSMT"/>
          <w:b/>
        </w:rPr>
      </w:pPr>
      <w:r w:rsidRPr="00EE7C3F">
        <w:rPr>
          <w:rFonts w:ascii="TimesNewRomanPSMT" w:hAnsi="TimesNewRomanPSMT"/>
          <w:b/>
        </w:rPr>
        <w:t xml:space="preserve">Рекомендуемая структура заявки на Конкурс фундаментальных научных </w:t>
      </w:r>
      <w:r w:rsidR="00EF1133">
        <w:rPr>
          <w:rFonts w:ascii="TimesNewRomanPSMT" w:hAnsi="TimesNewRomanPSMT"/>
          <w:b/>
        </w:rPr>
        <w:t>исследований</w:t>
      </w:r>
      <w:r w:rsidR="000A5741">
        <w:rPr>
          <w:rFonts w:ascii="TimesNewRomanPSMT" w:hAnsi="TimesNewRomanPSMT"/>
          <w:b/>
        </w:rPr>
        <w:t xml:space="preserve"> </w:t>
      </w:r>
      <w:r w:rsidR="00CA5821">
        <w:rPr>
          <w:rFonts w:ascii="TimesNewRomanPSMT" w:hAnsi="TimesNewRomanPSMT"/>
          <w:b/>
        </w:rPr>
        <w:t>в рамках Программы стратегического академического лидерства «Приоритет-2030»</w:t>
      </w:r>
    </w:p>
    <w:p w:rsidR="00325283" w:rsidRDefault="00325283" w:rsidP="00325283">
      <w:pPr>
        <w:spacing w:after="0" w:line="240" w:lineRule="auto"/>
        <w:jc w:val="center"/>
        <w:rPr>
          <w:rFonts w:ascii="Times New Roman" w:hAnsi="Times New Roman"/>
          <w:b/>
          <w:sz w:val="24"/>
          <w:szCs w:val="24"/>
        </w:rPr>
      </w:pPr>
    </w:p>
    <w:p w:rsidR="00325283" w:rsidRDefault="00325283" w:rsidP="00325283">
      <w:pPr>
        <w:spacing w:after="0" w:line="240" w:lineRule="auto"/>
        <w:jc w:val="center"/>
        <w:rPr>
          <w:rFonts w:ascii="Times New Roman" w:hAnsi="Times New Roman"/>
          <w:b/>
          <w:sz w:val="24"/>
          <w:szCs w:val="24"/>
        </w:rPr>
      </w:pPr>
    </w:p>
    <w:p w:rsidR="00325283" w:rsidRPr="0006741F" w:rsidRDefault="00325283" w:rsidP="00325283">
      <w:pPr>
        <w:spacing w:after="0" w:line="240" w:lineRule="auto"/>
        <w:jc w:val="center"/>
        <w:rPr>
          <w:rFonts w:ascii="Times New Roman" w:hAnsi="Times New Roman"/>
          <w:b/>
          <w:sz w:val="24"/>
          <w:szCs w:val="24"/>
        </w:rPr>
      </w:pPr>
      <w:r w:rsidRPr="0006741F">
        <w:rPr>
          <w:rFonts w:ascii="Times New Roman" w:hAnsi="Times New Roman"/>
          <w:b/>
          <w:sz w:val="24"/>
          <w:szCs w:val="24"/>
        </w:rPr>
        <w:t>ТИТУЛЬНЫЙ ЛИСТ ЗАЯВКИ</w:t>
      </w:r>
    </w:p>
    <w:p w:rsidR="00325283" w:rsidRPr="0006741F" w:rsidRDefault="00325283" w:rsidP="00325283">
      <w:pPr>
        <w:spacing w:after="0" w:line="240" w:lineRule="auto"/>
        <w:jc w:val="center"/>
        <w:rPr>
          <w:rFonts w:ascii="Times New Roman" w:hAnsi="Times New Roman"/>
          <w:b/>
          <w:sz w:val="24"/>
          <w:szCs w:val="24"/>
        </w:rPr>
      </w:pPr>
    </w:p>
    <w:p w:rsidR="00325283" w:rsidRPr="0006741F" w:rsidRDefault="00325283" w:rsidP="00325283">
      <w:pPr>
        <w:spacing w:after="0" w:line="240" w:lineRule="auto"/>
        <w:rPr>
          <w:rFonts w:ascii="Times New Roman" w:hAnsi="Times New Roman"/>
          <w:sz w:val="24"/>
          <w:szCs w:val="24"/>
        </w:rPr>
      </w:pPr>
    </w:p>
    <w:tbl>
      <w:tblPr>
        <w:tblStyle w:val="ac"/>
        <w:tblW w:w="0" w:type="auto"/>
        <w:tblLook w:val="04A0" w:firstRow="1" w:lastRow="0" w:firstColumn="1" w:lastColumn="0" w:noHBand="0" w:noVBand="1"/>
      </w:tblPr>
      <w:tblGrid>
        <w:gridCol w:w="4881"/>
        <w:gridCol w:w="2202"/>
        <w:gridCol w:w="2261"/>
      </w:tblGrid>
      <w:tr w:rsidR="0024228D" w:rsidTr="00887A61">
        <w:trPr>
          <w:trHeight w:val="71"/>
        </w:trPr>
        <w:tc>
          <w:tcPr>
            <w:tcW w:w="4881" w:type="dxa"/>
            <w:vMerge w:val="restart"/>
          </w:tcPr>
          <w:p w:rsidR="0024228D" w:rsidRDefault="0024228D" w:rsidP="00740E3B">
            <w:pPr>
              <w:pStyle w:val="10"/>
              <w:spacing w:before="0" w:beforeAutospacing="0" w:after="0" w:afterAutospacing="0"/>
              <w:rPr>
                <w:rFonts w:ascii="TimesNewRomanPSMT" w:hAnsi="TimesNewRomanPSMT"/>
              </w:rPr>
            </w:pPr>
            <w:r>
              <w:rPr>
                <w:rFonts w:ascii="TimesNewRomanPSMT" w:hAnsi="TimesNewRomanPSMT"/>
              </w:rPr>
              <w:t>Наименование</w:t>
            </w:r>
            <w:r w:rsidRPr="0006741F">
              <w:rPr>
                <w:rFonts w:ascii="TimesNewRomanPSMT" w:hAnsi="TimesNewRomanPSMT"/>
              </w:rPr>
              <w:t xml:space="preserve"> </w:t>
            </w:r>
            <w:r>
              <w:rPr>
                <w:rFonts w:ascii="TimesNewRomanPSMT" w:hAnsi="TimesNewRomanPSMT"/>
              </w:rPr>
              <w:t>П</w:t>
            </w:r>
            <w:r w:rsidRPr="0006741F">
              <w:rPr>
                <w:rFonts w:ascii="TimesNewRomanPSMT" w:hAnsi="TimesNewRomanPSMT"/>
              </w:rPr>
              <w:t>роекта</w:t>
            </w:r>
          </w:p>
        </w:tc>
        <w:tc>
          <w:tcPr>
            <w:tcW w:w="2202" w:type="dxa"/>
          </w:tcPr>
          <w:p w:rsidR="0024228D" w:rsidRDefault="0024228D" w:rsidP="00740E3B">
            <w:pPr>
              <w:pStyle w:val="10"/>
              <w:spacing w:before="0" w:beforeAutospacing="0" w:after="0" w:afterAutospacing="0"/>
              <w:rPr>
                <w:rFonts w:ascii="TimesNewRomanPSMT" w:hAnsi="TimesNewRomanPSMT"/>
              </w:rPr>
            </w:pPr>
            <w:r w:rsidRPr="0006741F">
              <w:rPr>
                <w:rFonts w:ascii="TimesNewRomanPSMT" w:hAnsi="TimesNewRomanPSMT"/>
              </w:rPr>
              <w:t xml:space="preserve">Номер </w:t>
            </w:r>
            <w:r>
              <w:rPr>
                <w:rFonts w:ascii="TimesNewRomanPSMT" w:hAnsi="TimesNewRomanPSMT"/>
              </w:rPr>
              <w:t>П</w:t>
            </w:r>
            <w:r w:rsidRPr="0006741F">
              <w:rPr>
                <w:rFonts w:ascii="TimesNewRomanPSMT" w:hAnsi="TimesNewRomanPSMT"/>
              </w:rPr>
              <w:t>роекта</w:t>
            </w:r>
            <w:r>
              <w:rPr>
                <w:rStyle w:val="af"/>
                <w:rFonts w:ascii="TimesNewRomanPSMT" w:hAnsi="TimesNewRomanPSMT"/>
              </w:rPr>
              <w:footnoteReference w:id="3"/>
            </w:r>
          </w:p>
        </w:tc>
        <w:tc>
          <w:tcPr>
            <w:tcW w:w="2261" w:type="dxa"/>
          </w:tcPr>
          <w:p w:rsidR="0024228D" w:rsidRDefault="0024228D" w:rsidP="00740E3B">
            <w:pPr>
              <w:pStyle w:val="10"/>
              <w:spacing w:before="0" w:beforeAutospacing="0" w:after="0" w:afterAutospacing="0"/>
              <w:rPr>
                <w:rFonts w:ascii="TimesNewRomanPSMT" w:hAnsi="TimesNewRomanPSMT"/>
              </w:rPr>
            </w:pPr>
          </w:p>
        </w:tc>
      </w:tr>
      <w:tr w:rsidR="0024228D" w:rsidTr="00887A61">
        <w:tc>
          <w:tcPr>
            <w:tcW w:w="4881" w:type="dxa"/>
            <w:vMerge/>
          </w:tcPr>
          <w:p w:rsidR="0024228D" w:rsidRPr="0006741F" w:rsidRDefault="0024228D" w:rsidP="00740E3B">
            <w:pPr>
              <w:pStyle w:val="10"/>
              <w:spacing w:before="0" w:beforeAutospacing="0" w:after="0" w:afterAutospacing="0"/>
              <w:rPr>
                <w:rFonts w:ascii="TimesNewRomanPSMT" w:hAnsi="TimesNewRomanPSMT"/>
              </w:rPr>
            </w:pPr>
          </w:p>
        </w:tc>
        <w:tc>
          <w:tcPr>
            <w:tcW w:w="2202" w:type="dxa"/>
          </w:tcPr>
          <w:p w:rsidR="0024228D" w:rsidRPr="009248B8" w:rsidRDefault="0024228D" w:rsidP="002654C2">
            <w:pPr>
              <w:pStyle w:val="10"/>
              <w:spacing w:before="0" w:beforeAutospacing="0" w:after="0" w:afterAutospacing="0"/>
              <w:rPr>
                <w:rFonts w:ascii="TimesNewRomanPSMT" w:hAnsi="TimesNewRomanPSMT"/>
              </w:rPr>
            </w:pPr>
            <w:r w:rsidRPr="009248B8">
              <w:rPr>
                <w:rFonts w:ascii="TimesNewRomanPSMT" w:hAnsi="TimesNewRomanPSMT"/>
              </w:rPr>
              <w:t>Направление</w:t>
            </w:r>
          </w:p>
        </w:tc>
        <w:tc>
          <w:tcPr>
            <w:tcW w:w="2261" w:type="dxa"/>
          </w:tcPr>
          <w:p w:rsidR="0024228D" w:rsidRPr="0006741F" w:rsidRDefault="0024228D" w:rsidP="00740E3B">
            <w:pPr>
              <w:pStyle w:val="10"/>
              <w:spacing w:before="0" w:beforeAutospacing="0" w:after="0" w:afterAutospacing="0"/>
              <w:rPr>
                <w:rFonts w:ascii="TimesNewRomanPSMT" w:hAnsi="TimesNewRomanPSMT"/>
              </w:rPr>
            </w:pPr>
          </w:p>
        </w:tc>
      </w:tr>
      <w:tr w:rsidR="00325283" w:rsidTr="00740E3B">
        <w:tc>
          <w:tcPr>
            <w:tcW w:w="4881" w:type="dxa"/>
          </w:tcPr>
          <w:p w:rsidR="00325283" w:rsidRDefault="00325283" w:rsidP="00740E3B">
            <w:pPr>
              <w:pStyle w:val="10"/>
              <w:spacing w:before="0" w:beforeAutospacing="0" w:after="0" w:afterAutospacing="0"/>
              <w:rPr>
                <w:rFonts w:ascii="TimesNewRomanPSMT" w:hAnsi="TimesNewRomanPSMT"/>
              </w:rPr>
            </w:pPr>
            <w:r w:rsidRPr="0006741F">
              <w:rPr>
                <w:rFonts w:ascii="TimesNewRomanPSMT" w:hAnsi="TimesNewRomanPSMT"/>
              </w:rPr>
              <w:t xml:space="preserve">Фамилия, имя, отчество (при наличии) руководителя </w:t>
            </w:r>
            <w:r>
              <w:rPr>
                <w:rFonts w:ascii="TimesNewRomanPSMT" w:hAnsi="TimesNewRomanPSMT"/>
              </w:rPr>
              <w:t>П</w:t>
            </w:r>
            <w:r w:rsidRPr="0006741F">
              <w:rPr>
                <w:rFonts w:ascii="TimesNewRomanPSMT" w:hAnsi="TimesNewRomanPSMT"/>
              </w:rPr>
              <w:t>роекта:</w:t>
            </w:r>
          </w:p>
        </w:tc>
        <w:tc>
          <w:tcPr>
            <w:tcW w:w="4463" w:type="dxa"/>
            <w:gridSpan w:val="2"/>
          </w:tcPr>
          <w:p w:rsidR="00325283" w:rsidRDefault="00325283" w:rsidP="00740E3B">
            <w:pPr>
              <w:pStyle w:val="10"/>
              <w:spacing w:before="0" w:beforeAutospacing="0" w:after="0" w:afterAutospacing="0"/>
              <w:rPr>
                <w:rFonts w:ascii="TimesNewRomanPSMT" w:hAnsi="TimesNewRomanPSMT"/>
              </w:rPr>
            </w:pPr>
            <w:r w:rsidRPr="0006741F">
              <w:rPr>
                <w:rFonts w:ascii="TimesNewRomanPSMT" w:hAnsi="TimesNewRomanPSMT"/>
              </w:rPr>
              <w:t>Контактные телефон и e-</w:t>
            </w:r>
            <w:proofErr w:type="spellStart"/>
            <w:r w:rsidRPr="0006741F">
              <w:rPr>
                <w:rFonts w:ascii="TimesNewRomanPSMT" w:hAnsi="TimesNewRomanPSMT"/>
              </w:rPr>
              <w:t>mail</w:t>
            </w:r>
            <w:proofErr w:type="spellEnd"/>
            <w:r w:rsidRPr="0006741F">
              <w:rPr>
                <w:rFonts w:ascii="TimesNewRomanPSMT" w:hAnsi="TimesNewRomanPSMT"/>
              </w:rPr>
              <w:t xml:space="preserve"> руководителя </w:t>
            </w:r>
            <w:r>
              <w:rPr>
                <w:rFonts w:ascii="TimesNewRomanPSMT" w:hAnsi="TimesNewRomanPSMT"/>
              </w:rPr>
              <w:t>П</w:t>
            </w:r>
            <w:r w:rsidRPr="0006741F">
              <w:rPr>
                <w:rFonts w:ascii="TimesNewRomanPSMT" w:hAnsi="TimesNewRomanPSMT"/>
              </w:rPr>
              <w:t>роекта:</w:t>
            </w:r>
          </w:p>
          <w:p w:rsidR="003113A5" w:rsidRDefault="003113A5" w:rsidP="00740E3B">
            <w:pPr>
              <w:pStyle w:val="10"/>
              <w:spacing w:before="0" w:beforeAutospacing="0" w:after="0" w:afterAutospacing="0"/>
              <w:rPr>
                <w:rFonts w:ascii="TimesNewRomanPSMT" w:hAnsi="TimesNewRomanPSMT"/>
              </w:rPr>
            </w:pPr>
          </w:p>
          <w:p w:rsidR="003113A5" w:rsidRDefault="003113A5" w:rsidP="00740E3B">
            <w:pPr>
              <w:pStyle w:val="10"/>
              <w:spacing w:before="0" w:beforeAutospacing="0" w:after="0" w:afterAutospacing="0"/>
              <w:rPr>
                <w:rFonts w:ascii="TimesNewRomanPSMT" w:hAnsi="TimesNewRomanPSMT"/>
              </w:rPr>
            </w:pPr>
          </w:p>
        </w:tc>
      </w:tr>
      <w:tr w:rsidR="00325283" w:rsidTr="00740E3B">
        <w:tc>
          <w:tcPr>
            <w:tcW w:w="4881" w:type="dxa"/>
          </w:tcPr>
          <w:p w:rsidR="00325283" w:rsidRDefault="00325283" w:rsidP="002D01E3">
            <w:pPr>
              <w:pStyle w:val="10"/>
              <w:spacing w:before="0" w:beforeAutospacing="0" w:after="0" w:afterAutospacing="0"/>
              <w:rPr>
                <w:rFonts w:ascii="TimesNewRomanPSMT" w:hAnsi="TimesNewRomanPSMT"/>
              </w:rPr>
            </w:pPr>
            <w:r>
              <w:rPr>
                <w:rFonts w:ascii="TimesNewRomanPSMT" w:hAnsi="TimesNewRomanPSMT"/>
              </w:rPr>
              <w:t>Общий о</w:t>
            </w:r>
            <w:r w:rsidRPr="00B66FBB">
              <w:rPr>
                <w:rFonts w:ascii="TimesNewRomanPSMT" w:hAnsi="TimesNewRomanPSMT"/>
              </w:rPr>
              <w:t xml:space="preserve">бъем финансирования </w:t>
            </w:r>
            <w:r>
              <w:rPr>
                <w:rFonts w:ascii="TimesNewRomanPSMT" w:hAnsi="TimesNewRomanPSMT"/>
              </w:rPr>
              <w:t>П</w:t>
            </w:r>
            <w:r w:rsidRPr="00B66FBB">
              <w:rPr>
                <w:rFonts w:ascii="TimesNewRomanPSMT" w:hAnsi="TimesNewRomanPSMT"/>
              </w:rPr>
              <w:t>роекта</w:t>
            </w:r>
            <w:r>
              <w:rPr>
                <w:rFonts w:ascii="TimesNewRomanPSMT" w:hAnsi="TimesNewRomanPSMT"/>
              </w:rPr>
              <w:t xml:space="preserve"> на </w:t>
            </w:r>
            <w:r w:rsidR="009A725B" w:rsidRPr="003113A5">
              <w:rPr>
                <w:rFonts w:ascii="TimesNewRomanPSMT" w:hAnsi="TimesNewRomanPSMT"/>
              </w:rPr>
              <w:t>2021-202</w:t>
            </w:r>
            <w:r w:rsidR="003113A5" w:rsidRPr="003113A5">
              <w:rPr>
                <w:rFonts w:ascii="TimesNewRomanPSMT" w:hAnsi="TimesNewRomanPSMT"/>
              </w:rPr>
              <w:t>2</w:t>
            </w:r>
            <w:r w:rsidR="002D01E3">
              <w:rPr>
                <w:rStyle w:val="af"/>
                <w:rFonts w:ascii="TimesNewRomanPSMT" w:hAnsi="TimesNewRomanPSMT"/>
              </w:rPr>
              <w:footnoteReference w:id="4"/>
            </w:r>
            <w:r w:rsidRPr="003113A5">
              <w:rPr>
                <w:rFonts w:ascii="TimesNewRomanPSMT" w:hAnsi="TimesNewRomanPSMT"/>
              </w:rPr>
              <w:t xml:space="preserve"> год</w:t>
            </w:r>
            <w:r w:rsidR="009A725B" w:rsidRPr="003113A5">
              <w:rPr>
                <w:rFonts w:ascii="TimesNewRomanPSMT" w:hAnsi="TimesNewRomanPSMT"/>
              </w:rPr>
              <w:t>ы</w:t>
            </w:r>
            <w:r w:rsidRPr="003113A5">
              <w:rPr>
                <w:rFonts w:ascii="TimesNewRomanPSMT" w:hAnsi="TimesNewRomanPSMT"/>
              </w:rPr>
              <w:t xml:space="preserve"> (тыс. руб.)</w:t>
            </w:r>
          </w:p>
        </w:tc>
        <w:tc>
          <w:tcPr>
            <w:tcW w:w="4463" w:type="dxa"/>
            <w:gridSpan w:val="2"/>
          </w:tcPr>
          <w:p w:rsidR="00325283" w:rsidRDefault="00325283" w:rsidP="00740E3B">
            <w:pPr>
              <w:pStyle w:val="10"/>
              <w:spacing w:before="0" w:beforeAutospacing="0" w:after="0" w:afterAutospacing="0"/>
              <w:rPr>
                <w:rFonts w:ascii="TimesNewRomanPSMT" w:hAnsi="TimesNewRomanPSMT"/>
              </w:rPr>
            </w:pPr>
          </w:p>
        </w:tc>
      </w:tr>
      <w:tr w:rsidR="00325283" w:rsidTr="00740E3B">
        <w:tc>
          <w:tcPr>
            <w:tcW w:w="4881" w:type="dxa"/>
          </w:tcPr>
          <w:p w:rsidR="00325283" w:rsidRDefault="00325283" w:rsidP="00740E3B">
            <w:pPr>
              <w:pStyle w:val="10"/>
              <w:spacing w:before="0" w:beforeAutospacing="0" w:after="0" w:afterAutospacing="0"/>
              <w:rPr>
                <w:rFonts w:ascii="TimesNewRomanPSMT" w:hAnsi="TimesNewRomanPSMT"/>
              </w:rPr>
            </w:pPr>
            <w:r>
              <w:rPr>
                <w:rFonts w:ascii="TimesNewRomanPSMT" w:hAnsi="TimesNewRomanPSMT"/>
              </w:rPr>
              <w:t xml:space="preserve">Объем </w:t>
            </w:r>
            <w:r w:rsidRPr="009A725B">
              <w:rPr>
                <w:rFonts w:ascii="TimesNewRomanPSMT" w:hAnsi="TimesNewRomanPSMT"/>
              </w:rPr>
              <w:t>финансирования на 2021</w:t>
            </w:r>
            <w:r w:rsidR="00F010DA">
              <w:rPr>
                <w:rFonts w:ascii="TimesNewRomanPSMT" w:hAnsi="TimesNewRomanPSMT"/>
                <w:vertAlign w:val="superscript"/>
              </w:rPr>
              <w:t>4</w:t>
            </w:r>
            <w:r w:rsidRPr="009A725B">
              <w:rPr>
                <w:rFonts w:ascii="TimesNewRomanPSMT" w:hAnsi="TimesNewRomanPSMT"/>
              </w:rPr>
              <w:t xml:space="preserve"> год (тыс. руб.)</w:t>
            </w:r>
          </w:p>
        </w:tc>
        <w:tc>
          <w:tcPr>
            <w:tcW w:w="4463" w:type="dxa"/>
            <w:gridSpan w:val="2"/>
          </w:tcPr>
          <w:p w:rsidR="00325283" w:rsidRDefault="00325283" w:rsidP="00740E3B">
            <w:pPr>
              <w:pStyle w:val="10"/>
              <w:spacing w:before="0" w:beforeAutospacing="0" w:after="0" w:afterAutospacing="0"/>
              <w:rPr>
                <w:rFonts w:ascii="TimesNewRomanPSMT" w:hAnsi="TimesNewRomanPSMT"/>
              </w:rPr>
            </w:pPr>
          </w:p>
        </w:tc>
      </w:tr>
      <w:tr w:rsidR="00325283" w:rsidTr="00740E3B">
        <w:tc>
          <w:tcPr>
            <w:tcW w:w="4881" w:type="dxa"/>
          </w:tcPr>
          <w:p w:rsidR="00325283" w:rsidRDefault="00325283" w:rsidP="00740E3B">
            <w:pPr>
              <w:pStyle w:val="10"/>
              <w:spacing w:before="0" w:beforeAutospacing="0" w:after="0" w:afterAutospacing="0"/>
              <w:rPr>
                <w:rFonts w:ascii="TimesNewRomanPSMT" w:hAnsi="TimesNewRomanPSMT"/>
              </w:rPr>
            </w:pPr>
            <w:r>
              <w:rPr>
                <w:rFonts w:ascii="TimesNewRomanPSMT" w:hAnsi="TimesNewRomanPSMT"/>
              </w:rPr>
              <w:t xml:space="preserve">Объем </w:t>
            </w:r>
            <w:r w:rsidRPr="009A725B">
              <w:rPr>
                <w:rFonts w:ascii="TimesNewRomanPSMT" w:hAnsi="TimesNewRomanPSMT"/>
              </w:rPr>
              <w:t>финансирования на 2022</w:t>
            </w:r>
            <w:r w:rsidR="00F010DA">
              <w:rPr>
                <w:rFonts w:ascii="TimesNewRomanPSMT" w:hAnsi="TimesNewRomanPSMT"/>
                <w:vertAlign w:val="superscript"/>
              </w:rPr>
              <w:t>4</w:t>
            </w:r>
            <w:r w:rsidRPr="009A725B">
              <w:rPr>
                <w:rFonts w:ascii="TimesNewRomanPSMT" w:hAnsi="TimesNewRomanPSMT"/>
              </w:rPr>
              <w:t xml:space="preserve"> год (тыс. руб.)</w:t>
            </w:r>
          </w:p>
        </w:tc>
        <w:tc>
          <w:tcPr>
            <w:tcW w:w="4463" w:type="dxa"/>
            <w:gridSpan w:val="2"/>
          </w:tcPr>
          <w:p w:rsidR="00325283" w:rsidRDefault="00325283" w:rsidP="00740E3B">
            <w:pPr>
              <w:pStyle w:val="10"/>
              <w:spacing w:before="0" w:beforeAutospacing="0" w:after="0" w:afterAutospacing="0"/>
              <w:rPr>
                <w:rFonts w:ascii="TimesNewRomanPSMT" w:hAnsi="TimesNewRomanPSMT"/>
              </w:rPr>
            </w:pPr>
          </w:p>
        </w:tc>
      </w:tr>
      <w:tr w:rsidR="00325283" w:rsidTr="00740E3B">
        <w:trPr>
          <w:trHeight w:val="74"/>
        </w:trPr>
        <w:tc>
          <w:tcPr>
            <w:tcW w:w="4881" w:type="dxa"/>
            <w:vMerge w:val="restart"/>
          </w:tcPr>
          <w:p w:rsidR="00325283" w:rsidRDefault="00325283" w:rsidP="00E15084">
            <w:pPr>
              <w:pStyle w:val="10"/>
              <w:spacing w:before="0" w:beforeAutospacing="0" w:after="0" w:afterAutospacing="0"/>
              <w:rPr>
                <w:rFonts w:ascii="TimesNewRomanPSMT" w:hAnsi="TimesNewRomanPSMT"/>
              </w:rPr>
            </w:pPr>
            <w:r w:rsidRPr="00B66FBB">
              <w:rPr>
                <w:rFonts w:ascii="TimesNewRomanPSMT" w:hAnsi="TimesNewRomanPSMT"/>
              </w:rPr>
              <w:t>Фамилии, имена, отчества (при наличии) основных исполнителей (полностью)</w:t>
            </w:r>
          </w:p>
        </w:tc>
        <w:tc>
          <w:tcPr>
            <w:tcW w:w="4463" w:type="dxa"/>
            <w:gridSpan w:val="2"/>
          </w:tcPr>
          <w:p w:rsidR="00325283" w:rsidRDefault="00325283" w:rsidP="00740E3B">
            <w:pPr>
              <w:pStyle w:val="10"/>
              <w:spacing w:before="0" w:beforeAutospacing="0" w:after="0" w:afterAutospacing="0"/>
              <w:rPr>
                <w:rFonts w:ascii="TimesNewRomanPSMT" w:hAnsi="TimesNewRomanPSMT"/>
              </w:rPr>
            </w:pPr>
          </w:p>
        </w:tc>
      </w:tr>
      <w:tr w:rsidR="00325283" w:rsidTr="00740E3B">
        <w:trPr>
          <w:trHeight w:val="73"/>
        </w:trPr>
        <w:tc>
          <w:tcPr>
            <w:tcW w:w="4881" w:type="dxa"/>
            <w:vMerge/>
          </w:tcPr>
          <w:p w:rsidR="00325283" w:rsidRPr="00B66FBB" w:rsidRDefault="00325283" w:rsidP="00740E3B">
            <w:pPr>
              <w:pStyle w:val="10"/>
              <w:spacing w:before="0" w:beforeAutospacing="0" w:after="0" w:afterAutospacing="0"/>
              <w:rPr>
                <w:rFonts w:ascii="TimesNewRomanPSMT" w:hAnsi="TimesNewRomanPSMT"/>
              </w:rPr>
            </w:pPr>
          </w:p>
        </w:tc>
        <w:tc>
          <w:tcPr>
            <w:tcW w:w="4463" w:type="dxa"/>
            <w:gridSpan w:val="2"/>
          </w:tcPr>
          <w:p w:rsidR="00325283" w:rsidRDefault="00325283" w:rsidP="00740E3B">
            <w:pPr>
              <w:pStyle w:val="10"/>
              <w:spacing w:before="0" w:beforeAutospacing="0" w:after="0" w:afterAutospacing="0"/>
              <w:rPr>
                <w:rFonts w:ascii="TimesNewRomanPSMT" w:hAnsi="TimesNewRomanPSMT"/>
              </w:rPr>
            </w:pPr>
          </w:p>
        </w:tc>
      </w:tr>
      <w:tr w:rsidR="00325283" w:rsidTr="00740E3B">
        <w:trPr>
          <w:trHeight w:val="73"/>
        </w:trPr>
        <w:tc>
          <w:tcPr>
            <w:tcW w:w="4881" w:type="dxa"/>
            <w:vMerge/>
          </w:tcPr>
          <w:p w:rsidR="00325283" w:rsidRPr="00B66FBB" w:rsidRDefault="00325283" w:rsidP="00740E3B">
            <w:pPr>
              <w:pStyle w:val="10"/>
              <w:spacing w:before="0" w:beforeAutospacing="0" w:after="0" w:afterAutospacing="0"/>
              <w:rPr>
                <w:rFonts w:ascii="TimesNewRomanPSMT" w:hAnsi="TimesNewRomanPSMT"/>
              </w:rPr>
            </w:pPr>
          </w:p>
        </w:tc>
        <w:tc>
          <w:tcPr>
            <w:tcW w:w="4463" w:type="dxa"/>
            <w:gridSpan w:val="2"/>
          </w:tcPr>
          <w:p w:rsidR="00325283" w:rsidRDefault="00325283" w:rsidP="00740E3B">
            <w:pPr>
              <w:pStyle w:val="10"/>
              <w:spacing w:before="0" w:beforeAutospacing="0" w:after="0" w:afterAutospacing="0"/>
              <w:rPr>
                <w:rFonts w:ascii="TimesNewRomanPSMT" w:hAnsi="TimesNewRomanPSMT"/>
              </w:rPr>
            </w:pPr>
          </w:p>
        </w:tc>
      </w:tr>
      <w:tr w:rsidR="00325283" w:rsidTr="00740E3B">
        <w:trPr>
          <w:trHeight w:val="73"/>
        </w:trPr>
        <w:tc>
          <w:tcPr>
            <w:tcW w:w="4881" w:type="dxa"/>
            <w:vMerge/>
          </w:tcPr>
          <w:p w:rsidR="00325283" w:rsidRPr="00B66FBB" w:rsidRDefault="00325283" w:rsidP="00740E3B">
            <w:pPr>
              <w:pStyle w:val="10"/>
              <w:spacing w:before="0" w:beforeAutospacing="0" w:after="0" w:afterAutospacing="0"/>
              <w:rPr>
                <w:rFonts w:ascii="TimesNewRomanPSMT" w:hAnsi="TimesNewRomanPSMT"/>
              </w:rPr>
            </w:pPr>
          </w:p>
        </w:tc>
        <w:tc>
          <w:tcPr>
            <w:tcW w:w="4463" w:type="dxa"/>
            <w:gridSpan w:val="2"/>
          </w:tcPr>
          <w:p w:rsidR="00325283" w:rsidRPr="00B66FBB" w:rsidRDefault="00325283" w:rsidP="00740E3B">
            <w:pPr>
              <w:pStyle w:val="10"/>
              <w:spacing w:before="0" w:beforeAutospacing="0" w:after="0" w:afterAutospacing="0"/>
              <w:rPr>
                <w:rFonts w:ascii="TimesNewRomanPSMT" w:hAnsi="TimesNewRomanPSMT"/>
                <w:i/>
              </w:rPr>
            </w:pPr>
            <w:r>
              <w:rPr>
                <w:rFonts w:ascii="TimesNewRomanPSMT" w:hAnsi="TimesNewRomanPSMT"/>
                <w:i/>
              </w:rPr>
              <w:t>(руководитель П</w:t>
            </w:r>
            <w:r w:rsidRPr="00B66FBB">
              <w:rPr>
                <w:rFonts w:ascii="TimesNewRomanPSMT" w:hAnsi="TimesNewRomanPSMT"/>
                <w:i/>
              </w:rPr>
              <w:t>роекта в данной графе не указывается)</w:t>
            </w:r>
          </w:p>
        </w:tc>
      </w:tr>
      <w:tr w:rsidR="00325283" w:rsidTr="00740E3B">
        <w:tc>
          <w:tcPr>
            <w:tcW w:w="9344" w:type="dxa"/>
            <w:gridSpan w:val="3"/>
          </w:tcPr>
          <w:p w:rsidR="00325283" w:rsidRDefault="00325283" w:rsidP="00740E3B">
            <w:pPr>
              <w:pStyle w:val="10"/>
              <w:spacing w:before="0" w:beforeAutospacing="0" w:after="0" w:afterAutospacing="0"/>
              <w:rPr>
                <w:rFonts w:ascii="TimesNewRomanPSMT" w:hAnsi="TimesNewRomanPSMT"/>
              </w:rPr>
            </w:pPr>
            <w:r w:rsidRPr="00B66FBB">
              <w:rPr>
                <w:rFonts w:ascii="TimesNewRomanPSMT" w:hAnsi="TimesNewRomanPSMT"/>
              </w:rPr>
              <w:t>Гарантирую, что при подготовке заявки не были нарушены авторские и иные права третьих лиц и/или имеется согласие правообладателей на представление  материалов и их использование для проведения экспертизы и для обнародования (в виде аннотаций заявок).</w:t>
            </w:r>
          </w:p>
        </w:tc>
      </w:tr>
    </w:tbl>
    <w:p w:rsidR="00325283" w:rsidRDefault="00325283" w:rsidP="00325283">
      <w:pPr>
        <w:spacing w:after="0" w:line="240" w:lineRule="auto"/>
        <w:jc w:val="center"/>
        <w:rPr>
          <w:rFonts w:ascii="Times New Roman" w:hAnsi="Times New Roman"/>
          <w:b/>
          <w:sz w:val="24"/>
          <w:szCs w:val="24"/>
          <w:highlight w:val="yellow"/>
        </w:rPr>
      </w:pPr>
    </w:p>
    <w:p w:rsidR="00325283" w:rsidRDefault="00325283" w:rsidP="00325283">
      <w:pPr>
        <w:rPr>
          <w:rFonts w:ascii="Times New Roman" w:hAnsi="Times New Roman"/>
          <w:b/>
          <w:sz w:val="24"/>
          <w:szCs w:val="24"/>
          <w:highlight w:val="yellow"/>
        </w:rPr>
      </w:pPr>
      <w:r>
        <w:rPr>
          <w:rFonts w:ascii="Times New Roman" w:hAnsi="Times New Roman"/>
          <w:b/>
          <w:sz w:val="24"/>
          <w:szCs w:val="24"/>
          <w:highlight w:val="yellow"/>
        </w:rPr>
        <w:br w:type="page"/>
      </w:r>
    </w:p>
    <w:p w:rsidR="007569C2" w:rsidRPr="00D64A31" w:rsidRDefault="007569C2" w:rsidP="00262DCD">
      <w:pPr>
        <w:pStyle w:val="10"/>
        <w:spacing w:after="40" w:afterAutospacing="0"/>
        <w:jc w:val="right"/>
        <w:rPr>
          <w:b/>
        </w:rPr>
      </w:pPr>
      <w:r w:rsidRPr="00D64A31">
        <w:rPr>
          <w:b/>
        </w:rPr>
        <w:lastRenderedPageBreak/>
        <w:t xml:space="preserve">ФОРМА 1 </w:t>
      </w:r>
    </w:p>
    <w:p w:rsidR="007569C2" w:rsidRDefault="007108E6" w:rsidP="00216D3E">
      <w:pPr>
        <w:pStyle w:val="10"/>
        <w:spacing w:after="40" w:afterAutospacing="0"/>
        <w:jc w:val="center"/>
        <w:rPr>
          <w:rFonts w:ascii="TimesNewRomanPSMT" w:hAnsi="TimesNewRomanPSMT"/>
          <w:b/>
        </w:rPr>
      </w:pPr>
      <w:r>
        <w:rPr>
          <w:rFonts w:ascii="TimesNewRomanPSMT" w:hAnsi="TimesNewRomanPSMT"/>
          <w:b/>
        </w:rPr>
        <w:t>Сведения о П</w:t>
      </w:r>
      <w:r w:rsidR="007569C2" w:rsidRPr="00B235D0">
        <w:rPr>
          <w:rFonts w:ascii="TimesNewRomanPSMT" w:hAnsi="TimesNewRomanPSMT"/>
          <w:b/>
        </w:rPr>
        <w:t>роекте</w:t>
      </w:r>
      <w:r w:rsidR="00561FB7">
        <w:rPr>
          <w:rFonts w:ascii="TimesNewRomanPSMT" w:hAnsi="TimesNewRomanPSMT"/>
          <w:b/>
        </w:rPr>
        <w:t xml:space="preserve"> </w:t>
      </w:r>
      <w:r w:rsidR="00561FB7">
        <w:rPr>
          <w:rFonts w:ascii="TimesNewRomanPSMT" w:hAnsi="TimesNewRomanPSMT"/>
          <w:i/>
        </w:rPr>
        <w:t>(наименование П</w:t>
      </w:r>
      <w:r w:rsidR="00561FB7" w:rsidRPr="00561FB7">
        <w:rPr>
          <w:rFonts w:ascii="TimesNewRomanPSMT" w:hAnsi="TimesNewRomanPSMT"/>
          <w:i/>
        </w:rPr>
        <w:t>роекта)</w:t>
      </w:r>
    </w:p>
    <w:p w:rsidR="007569C2" w:rsidRPr="001F0186" w:rsidRDefault="007569C2" w:rsidP="0097037C">
      <w:pPr>
        <w:pStyle w:val="10"/>
        <w:numPr>
          <w:ilvl w:val="1"/>
          <w:numId w:val="1"/>
        </w:numPr>
        <w:spacing w:before="0" w:beforeAutospacing="0" w:after="40" w:afterAutospacing="0"/>
        <w:ind w:left="567" w:hanging="567"/>
        <w:jc w:val="both"/>
        <w:rPr>
          <w:rFonts w:ascii="TimesNewRomanPSMT" w:hAnsi="TimesNewRomanPSMT"/>
        </w:rPr>
      </w:pPr>
      <w:r w:rsidRPr="001F0186">
        <w:rPr>
          <w:rFonts w:ascii="TimesNewRomanPSMT" w:hAnsi="TimesNewRomanPSMT"/>
        </w:rPr>
        <w:t>В состав</w:t>
      </w:r>
      <w:r>
        <w:rPr>
          <w:rStyle w:val="af"/>
          <w:rFonts w:ascii="TimesNewRomanPSMT" w:hAnsi="TimesNewRomanPSMT"/>
        </w:rPr>
        <w:footnoteReference w:id="5"/>
      </w:r>
      <w:r w:rsidRPr="001F0186">
        <w:rPr>
          <w:rFonts w:ascii="TimesNewRomanPSMT" w:hAnsi="TimesNewRomanPSMT"/>
        </w:rPr>
        <w:t xml:space="preserve"> научного коллектива будут входить:</w:t>
      </w:r>
    </w:p>
    <w:p w:rsidR="007569C2" w:rsidRPr="00C6732D" w:rsidRDefault="00FC0C4B" w:rsidP="007569C2">
      <w:pPr>
        <w:pStyle w:val="10"/>
        <w:spacing w:before="0" w:beforeAutospacing="0" w:after="0" w:afterAutospacing="0"/>
        <w:rPr>
          <w:rFonts w:asciiTheme="minorHAnsi" w:hAnsiTheme="minorHAnsi"/>
        </w:rPr>
      </w:pPr>
      <w:r>
        <w:rPr>
          <w:rFonts w:ascii="TimesNewRomanPSMT" w:hAnsi="TimesNewRomanPSMT"/>
        </w:rPr>
        <w:t xml:space="preserve">    ___ исполнителей П</w:t>
      </w:r>
      <w:r w:rsidR="007569C2" w:rsidRPr="00A9120B">
        <w:rPr>
          <w:rFonts w:ascii="TimesNewRomanPSMT" w:hAnsi="TimesNewRomanPSMT"/>
        </w:rPr>
        <w:t>роекта</w:t>
      </w:r>
      <w:r w:rsidR="007569C2">
        <w:rPr>
          <w:rStyle w:val="af"/>
          <w:rFonts w:ascii="TimesNewRomanPSMT" w:hAnsi="TimesNewRomanPSMT"/>
        </w:rPr>
        <w:footnoteReference w:id="6"/>
      </w:r>
      <w:r w:rsidR="007569C2" w:rsidRPr="00A9120B">
        <w:rPr>
          <w:rFonts w:ascii="TimesNewRomanPSMT" w:hAnsi="TimesNewRomanPSMT"/>
        </w:rPr>
        <w:t xml:space="preserve"> (включая руководителя), в том числе</w:t>
      </w:r>
      <w:r w:rsidR="00C6732D">
        <w:rPr>
          <w:rFonts w:ascii="TimesNewRomanPSMT" w:hAnsi="TimesNewRomanPSMT"/>
        </w:rPr>
        <w:t>:</w:t>
      </w:r>
    </w:p>
    <w:p w:rsidR="007569C2" w:rsidRDefault="007569C2" w:rsidP="00C6732D">
      <w:pPr>
        <w:pStyle w:val="10"/>
        <w:spacing w:before="0" w:beforeAutospacing="0" w:after="0" w:afterAutospacing="0"/>
        <w:ind w:firstLine="142"/>
        <w:rPr>
          <w:rFonts w:ascii="TimesNewRomanPSMT" w:hAnsi="TimesNewRomanPSMT"/>
        </w:rPr>
      </w:pPr>
      <w:r w:rsidRPr="00A9120B">
        <w:rPr>
          <w:rFonts w:ascii="TimesNewRomanPSMT" w:hAnsi="TimesNewRomanPSMT"/>
        </w:rPr>
        <w:t xml:space="preserve">   ___ исполнителей в </w:t>
      </w:r>
      <w:r w:rsidR="00C51C73">
        <w:rPr>
          <w:rFonts w:ascii="TimesNewRomanPSMT" w:hAnsi="TimesNewRomanPSMT"/>
        </w:rPr>
        <w:t>возрасте до 39</w:t>
      </w:r>
      <w:r w:rsidRPr="00522535">
        <w:rPr>
          <w:rFonts w:ascii="TimesNewRomanPSMT" w:hAnsi="TimesNewRomanPSMT"/>
        </w:rPr>
        <w:t xml:space="preserve"> лет,</w:t>
      </w:r>
      <w:r w:rsidRPr="00A9120B">
        <w:rPr>
          <w:rFonts w:ascii="TimesNewRomanPSMT" w:hAnsi="TimesNewRomanPSMT"/>
        </w:rPr>
        <w:t xml:space="preserve"> из них:</w:t>
      </w:r>
    </w:p>
    <w:p w:rsidR="007569C2" w:rsidRPr="005579E7" w:rsidRDefault="007569C2" w:rsidP="00C6732D">
      <w:pPr>
        <w:pStyle w:val="10"/>
        <w:spacing w:before="0" w:beforeAutospacing="0" w:after="120" w:afterAutospacing="0"/>
        <w:ind w:firstLine="142"/>
        <w:rPr>
          <w:rFonts w:ascii="TimesNewRomanPSMT" w:hAnsi="TimesNewRomanPSMT"/>
        </w:rPr>
      </w:pPr>
      <w:r w:rsidRPr="00A9120B">
        <w:rPr>
          <w:rFonts w:ascii="TimesNewRomanPSMT" w:hAnsi="TimesNewRomanPSMT"/>
        </w:rPr>
        <w:t xml:space="preserve">   </w:t>
      </w:r>
      <w:r w:rsidRPr="005579E7">
        <w:rPr>
          <w:rFonts w:ascii="TimesNewRomanPSMT" w:hAnsi="TimesNewRomanPSMT"/>
        </w:rPr>
        <w:t>___ аспирантов, студентов.</w:t>
      </w:r>
    </w:p>
    <w:p w:rsidR="007569C2" w:rsidRPr="005579E7" w:rsidRDefault="007569C2" w:rsidP="0097037C">
      <w:pPr>
        <w:pStyle w:val="10"/>
        <w:numPr>
          <w:ilvl w:val="1"/>
          <w:numId w:val="1"/>
        </w:numPr>
        <w:spacing w:before="0" w:beforeAutospacing="0" w:after="120" w:afterAutospacing="0"/>
        <w:jc w:val="both"/>
        <w:rPr>
          <w:rFonts w:ascii="TimesNewRomanPSMT" w:hAnsi="TimesNewRomanPSMT"/>
        </w:rPr>
      </w:pPr>
      <w:r w:rsidRPr="005579E7">
        <w:rPr>
          <w:rFonts w:ascii="TimesNewRomanPSMT" w:hAnsi="TimesNewRomanPSMT"/>
        </w:rPr>
        <w:t>На</w:t>
      </w:r>
      <w:r w:rsidR="007108E6" w:rsidRPr="005579E7">
        <w:rPr>
          <w:rFonts w:ascii="TimesNewRomanPSMT" w:hAnsi="TimesNewRomanPSMT"/>
        </w:rPr>
        <w:t>учный коллектив по результатам П</w:t>
      </w:r>
      <w:r w:rsidRPr="005579E7">
        <w:rPr>
          <w:rFonts w:ascii="TimesNewRomanPSMT" w:hAnsi="TimesNewRomanPSMT"/>
        </w:rPr>
        <w:t>роекта в ходе его реализации предполагает опубликовать</w:t>
      </w:r>
      <w:r w:rsidRPr="005579E7">
        <w:rPr>
          <w:rStyle w:val="af"/>
          <w:rFonts w:ascii="TimesNewRomanPSMT" w:hAnsi="TimesNewRomanPSMT"/>
        </w:rPr>
        <w:footnoteReference w:id="7"/>
      </w:r>
      <w:r w:rsidRPr="005579E7">
        <w:rPr>
          <w:rFonts w:ascii="TimesNewRomanPSMT" w:hAnsi="TimesNewRomanPSMT"/>
        </w:rPr>
        <w:t xml:space="preserve"> </w:t>
      </w:r>
      <w:r w:rsidR="00863407" w:rsidRPr="005579E7">
        <w:rPr>
          <w:rFonts w:ascii="TimesNewRomanPSMT" w:hAnsi="TimesNewRomanPSMT"/>
        </w:rPr>
        <w:t xml:space="preserve">в рецензируемых </w:t>
      </w:r>
      <w:r w:rsidR="00C311F6" w:rsidRPr="005579E7">
        <w:rPr>
          <w:rFonts w:ascii="TimesNewRomanPSMT" w:hAnsi="TimesNewRomanPSMT"/>
        </w:rPr>
        <w:t>мировых</w:t>
      </w:r>
      <w:r w:rsidR="00863407" w:rsidRPr="005579E7">
        <w:rPr>
          <w:rFonts w:ascii="TimesNewRomanPSMT" w:hAnsi="TimesNewRomanPSMT"/>
        </w:rPr>
        <w:t xml:space="preserve"> научных изданиях не менее  _____ публикаций </w:t>
      </w:r>
      <w:r w:rsidR="00646E17" w:rsidRPr="005579E7">
        <w:rPr>
          <w:rFonts w:ascii="TimesNewRomanPSMT" w:hAnsi="TimesNewRomanPSMT"/>
        </w:rPr>
        <w:t>Q1</w:t>
      </w:r>
      <w:r w:rsidR="0035696B" w:rsidRPr="005579E7">
        <w:rPr>
          <w:rFonts w:ascii="TimesNewRomanPSMT" w:hAnsi="TimesNewRomanPSMT"/>
        </w:rPr>
        <w:t xml:space="preserve">, не менее_____ публикаций </w:t>
      </w:r>
      <w:r w:rsidR="00646E17" w:rsidRPr="005579E7">
        <w:rPr>
          <w:rFonts w:ascii="TimesNewRomanPSMT" w:hAnsi="TimesNewRomanPSMT"/>
        </w:rPr>
        <w:t>Q2</w:t>
      </w:r>
      <w:r w:rsidR="00646E17" w:rsidRPr="005579E7">
        <w:rPr>
          <w:rFonts w:asciiTheme="minorHAnsi" w:hAnsiTheme="minorHAnsi"/>
        </w:rPr>
        <w:t xml:space="preserve"> </w:t>
      </w:r>
      <w:r w:rsidR="00863407" w:rsidRPr="005579E7">
        <w:rPr>
          <w:rFonts w:ascii="TimesNewRomanPSMT" w:hAnsi="TimesNewRomanPSMT"/>
        </w:rPr>
        <w:t>в изданиях</w:t>
      </w:r>
      <w:r w:rsidR="009A40B5" w:rsidRPr="005579E7">
        <w:rPr>
          <w:rFonts w:ascii="TimesNewRomanPSMT" w:hAnsi="TimesNewRomanPSMT"/>
        </w:rPr>
        <w:t xml:space="preserve">, индексируемых в базах данных </w:t>
      </w:r>
      <w:proofErr w:type="spellStart"/>
      <w:r w:rsidR="009A40B5" w:rsidRPr="005579E7">
        <w:rPr>
          <w:rFonts w:ascii="TimesNewRomanPSMT" w:hAnsi="TimesNewRomanPSMT"/>
        </w:rPr>
        <w:t>WoS</w:t>
      </w:r>
      <w:proofErr w:type="spellEnd"/>
      <w:r w:rsidR="00EB3E4F" w:rsidRPr="005579E7">
        <w:rPr>
          <w:rStyle w:val="af"/>
          <w:rFonts w:ascii="TimesNewRomanPSMT" w:hAnsi="TimesNewRomanPSMT"/>
        </w:rPr>
        <w:footnoteReference w:id="8"/>
      </w:r>
      <w:r w:rsidR="006C4FE8">
        <w:rPr>
          <w:rFonts w:ascii="TimesNewRomanPSMT" w:hAnsi="TimesNewRomanPSMT"/>
        </w:rPr>
        <w:t>/</w:t>
      </w:r>
      <w:r w:rsidR="00C311F6" w:rsidRPr="005579E7">
        <w:rPr>
          <w:rFonts w:ascii="TimesNewRomanPSMT" w:hAnsi="TimesNewRomanPSMT"/>
        </w:rPr>
        <w:t xml:space="preserve"> </w:t>
      </w:r>
      <w:r w:rsidR="00C311F6" w:rsidRPr="005579E7">
        <w:rPr>
          <w:rFonts w:ascii="TimesNewRomanPSMT" w:hAnsi="TimesNewRomanPSMT"/>
          <w:lang w:val="en-US"/>
        </w:rPr>
        <w:t>Scopus</w:t>
      </w:r>
      <w:r w:rsidR="006B6056" w:rsidRPr="005579E7">
        <w:rPr>
          <w:rStyle w:val="af"/>
          <w:rFonts w:ascii="TimesNewRomanPSMT" w:hAnsi="TimesNewRomanPSMT"/>
          <w:lang w:val="en-US"/>
        </w:rPr>
        <w:footnoteReference w:id="9"/>
      </w:r>
      <w:r w:rsidR="009A2768">
        <w:rPr>
          <w:rFonts w:ascii="TimesNewRomanPSMT" w:hAnsi="TimesNewRomanPSMT"/>
        </w:rPr>
        <w:t>.</w:t>
      </w:r>
      <w:r w:rsidR="00C311F6" w:rsidRPr="005579E7">
        <w:rPr>
          <w:rFonts w:ascii="TimesNewRomanPSMT" w:hAnsi="TimesNewRomanPSMT"/>
        </w:rPr>
        <w:t xml:space="preserve"> </w:t>
      </w:r>
    </w:p>
    <w:p w:rsidR="007569C2" w:rsidRPr="005579E7" w:rsidRDefault="007569C2" w:rsidP="007569C2">
      <w:pPr>
        <w:pStyle w:val="10"/>
        <w:spacing w:before="0" w:beforeAutospacing="0" w:after="0" w:afterAutospacing="0"/>
        <w:rPr>
          <w:rFonts w:ascii="TimesNewRomanPSMT" w:hAnsi="TimesNewRomanPSMT"/>
        </w:rPr>
      </w:pPr>
      <w:r w:rsidRPr="005579E7">
        <w:rPr>
          <w:rFonts w:ascii="TimesNewRomanPSMT" w:hAnsi="TimesNewRomanPSMT"/>
        </w:rPr>
        <w:t>Руководитель Проекта подтверждает, что</w:t>
      </w:r>
    </w:p>
    <w:p w:rsidR="007569C2" w:rsidRPr="00B428B4" w:rsidRDefault="007569C2" w:rsidP="0097037C">
      <w:pPr>
        <w:pStyle w:val="10"/>
        <w:numPr>
          <w:ilvl w:val="0"/>
          <w:numId w:val="2"/>
        </w:numPr>
        <w:spacing w:before="0" w:beforeAutospacing="0" w:after="0" w:afterAutospacing="0"/>
        <w:ind w:left="284" w:hanging="284"/>
        <w:jc w:val="both"/>
        <w:rPr>
          <w:rFonts w:ascii="TimesNewRomanPSMT" w:hAnsi="TimesNewRomanPSMT"/>
        </w:rPr>
      </w:pPr>
      <w:r w:rsidRPr="005579E7">
        <w:rPr>
          <w:rFonts w:ascii="TimesNewRomanPSMT" w:hAnsi="TimesNewRomanPSMT"/>
        </w:rPr>
        <w:t>члены</w:t>
      </w:r>
      <w:r w:rsidRPr="00A9120B">
        <w:rPr>
          <w:rFonts w:ascii="TimesNewRomanPSMT" w:hAnsi="TimesNewRomanPSMT"/>
        </w:rPr>
        <w:t xml:space="preserve"> </w:t>
      </w:r>
      <w:r w:rsidRPr="00B428B4">
        <w:rPr>
          <w:rFonts w:ascii="TimesNewRomanPSMT" w:hAnsi="TimesNewRomanPSMT"/>
        </w:rPr>
        <w:t>научного коллектива (в том числе руководитель Проекта) удовлетворяют всем условиям конкурсной документации;</w:t>
      </w:r>
    </w:p>
    <w:p w:rsidR="00F33ABA" w:rsidRDefault="007569C2" w:rsidP="0097037C">
      <w:pPr>
        <w:pStyle w:val="10"/>
        <w:numPr>
          <w:ilvl w:val="0"/>
          <w:numId w:val="2"/>
        </w:numPr>
        <w:spacing w:before="0" w:beforeAutospacing="0" w:after="0" w:afterAutospacing="0"/>
        <w:ind w:left="284" w:hanging="284"/>
        <w:jc w:val="both"/>
        <w:rPr>
          <w:rFonts w:ascii="TimesNewRomanPSMT" w:hAnsi="TimesNewRomanPSMT"/>
        </w:rPr>
      </w:pPr>
      <w:r w:rsidRPr="002A1A81">
        <w:rPr>
          <w:rFonts w:ascii="TimesNewRomanPSMT" w:hAnsi="TimesNewRomanPSMT"/>
        </w:rPr>
        <w:t>на весь период реализации Проекта он будет состоять в труд</w:t>
      </w:r>
      <w:r w:rsidR="00F33ABA">
        <w:rPr>
          <w:rFonts w:ascii="TimesNewRomanPSMT" w:hAnsi="TimesNewRomanPSMT"/>
        </w:rPr>
        <w:t>овых отношениях с университетом;</w:t>
      </w:r>
    </w:p>
    <w:p w:rsidR="009A40B5" w:rsidRPr="00F33ABA" w:rsidRDefault="009A40B5" w:rsidP="0097037C">
      <w:pPr>
        <w:pStyle w:val="10"/>
        <w:numPr>
          <w:ilvl w:val="0"/>
          <w:numId w:val="2"/>
        </w:numPr>
        <w:spacing w:before="0" w:beforeAutospacing="0" w:after="0" w:afterAutospacing="0"/>
        <w:ind w:left="284" w:hanging="284"/>
        <w:jc w:val="both"/>
        <w:rPr>
          <w:rFonts w:ascii="TimesNewRomanPSMT" w:hAnsi="TimesNewRomanPSMT"/>
        </w:rPr>
      </w:pPr>
      <w:r w:rsidRPr="00F33ABA">
        <w:rPr>
          <w:rFonts w:ascii="TimesNewRomanPSMT" w:hAnsi="TimesNewRomanPSMT"/>
        </w:rPr>
        <w:t xml:space="preserve">при обнародовании результатов Проекта, выполненного в рамках Конкурса, </w:t>
      </w:r>
      <w:r w:rsidR="000F529B" w:rsidRPr="00D859C3">
        <w:rPr>
          <w:rFonts w:ascii="TimesNewRomanPSMT" w:hAnsi="TimesNewRomanPSMT"/>
        </w:rPr>
        <w:t>укажет</w:t>
      </w:r>
      <w:r w:rsidRPr="00F33ABA">
        <w:rPr>
          <w:rFonts w:ascii="TimesNewRomanPSMT" w:hAnsi="TimesNewRomanPSMT"/>
        </w:rPr>
        <w:t xml:space="preserve"> на получение финансовой поддержки в рамках </w:t>
      </w:r>
      <w:r w:rsidR="00F33ABA" w:rsidRPr="00F33ABA">
        <w:rPr>
          <w:rFonts w:ascii="TimesNewRomanPSMT" w:hAnsi="TimesNewRomanPSMT"/>
        </w:rPr>
        <w:t>Программы стратегического академического лидерства «Приоритет-2030»</w:t>
      </w:r>
      <w:r w:rsidRPr="00F33ABA">
        <w:rPr>
          <w:rFonts w:ascii="TimesNewRomanPSMT" w:hAnsi="TimesNewRomanPSMT"/>
        </w:rPr>
        <w:t>;</w:t>
      </w:r>
    </w:p>
    <w:p w:rsidR="007569C2" w:rsidRDefault="00543CB7" w:rsidP="0097037C">
      <w:pPr>
        <w:pStyle w:val="10"/>
        <w:numPr>
          <w:ilvl w:val="0"/>
          <w:numId w:val="2"/>
        </w:numPr>
        <w:spacing w:before="0" w:beforeAutospacing="0" w:after="0" w:afterAutospacing="0"/>
        <w:ind w:left="284" w:hanging="284"/>
        <w:jc w:val="both"/>
        <w:rPr>
          <w:rFonts w:ascii="TimesNewRomanPSMT" w:hAnsi="TimesNewRomanPSMT"/>
        </w:rPr>
      </w:pPr>
      <w:r>
        <w:rPr>
          <w:rFonts w:ascii="TimesNewRomanPSMT" w:hAnsi="TimesNewRomanPSMT"/>
        </w:rPr>
        <w:t xml:space="preserve">согласен </w:t>
      </w:r>
      <w:r w:rsidR="007569C2" w:rsidRPr="002A1A81">
        <w:rPr>
          <w:rFonts w:ascii="TimesNewRomanPSMT" w:hAnsi="TimesNewRomanPSMT"/>
        </w:rPr>
        <w:t>с опубликованием аннотации и ожидаемых результатов поддержанного Проекта, соответствующих отчетов о выполнении Проекта, в том числе в информационно-телекоммуникационной сети «Интернет»;</w:t>
      </w:r>
    </w:p>
    <w:p w:rsidR="007569C2" w:rsidRDefault="007569C2" w:rsidP="0097037C">
      <w:pPr>
        <w:pStyle w:val="10"/>
        <w:numPr>
          <w:ilvl w:val="0"/>
          <w:numId w:val="2"/>
        </w:numPr>
        <w:spacing w:before="0" w:beforeAutospacing="0" w:after="0" w:afterAutospacing="0"/>
        <w:ind w:left="284" w:hanging="284"/>
        <w:jc w:val="both"/>
        <w:rPr>
          <w:rFonts w:ascii="TimesNewRomanPSMT" w:hAnsi="TimesNewRomanPSMT"/>
        </w:rPr>
      </w:pPr>
      <w:r w:rsidRPr="002A1A81">
        <w:rPr>
          <w:rFonts w:ascii="TimesNewRomanPSMT" w:hAnsi="TimesNewRomanPSMT"/>
        </w:rPr>
        <w:t>Проект не является аналогичным по содержанию Проекту, одновременно поданному на конкурсы научных фондов и иных организаций;</w:t>
      </w:r>
    </w:p>
    <w:p w:rsidR="007569C2" w:rsidRDefault="007569C2" w:rsidP="0097037C">
      <w:pPr>
        <w:pStyle w:val="10"/>
        <w:numPr>
          <w:ilvl w:val="0"/>
          <w:numId w:val="2"/>
        </w:numPr>
        <w:spacing w:before="0" w:beforeAutospacing="0" w:after="0" w:afterAutospacing="0"/>
        <w:ind w:left="284" w:hanging="284"/>
        <w:jc w:val="both"/>
        <w:rPr>
          <w:rFonts w:ascii="TimesNewRomanPSMT" w:hAnsi="TimesNewRomanPSMT"/>
        </w:rPr>
      </w:pPr>
      <w:r w:rsidRPr="002A1A81">
        <w:rPr>
          <w:rFonts w:ascii="TimesNewRomanPSMT" w:hAnsi="TimesNewRomanPSMT"/>
        </w:rPr>
        <w:t>Проект не содержит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w:t>
      </w:r>
    </w:p>
    <w:p w:rsidR="00262DCD" w:rsidRDefault="00C6732D" w:rsidP="0097037C">
      <w:pPr>
        <w:pStyle w:val="10"/>
        <w:numPr>
          <w:ilvl w:val="0"/>
          <w:numId w:val="2"/>
        </w:numPr>
        <w:spacing w:before="0" w:beforeAutospacing="0" w:after="0" w:afterAutospacing="0"/>
        <w:ind w:left="284" w:hanging="284"/>
        <w:jc w:val="both"/>
        <w:rPr>
          <w:rFonts w:ascii="TimesNewRomanPSMT" w:hAnsi="TimesNewRomanPSMT"/>
        </w:rPr>
      </w:pPr>
      <w:r>
        <w:rPr>
          <w:rFonts w:ascii="TimesNewRomanPSMT" w:hAnsi="TimesNewRomanPSMT"/>
        </w:rPr>
        <w:t>д</w:t>
      </w:r>
      <w:r w:rsidR="007569C2" w:rsidRPr="002A1A81">
        <w:rPr>
          <w:rFonts w:ascii="TimesNewRomanPSMT" w:hAnsi="TimesNewRomanPSMT"/>
        </w:rPr>
        <w:t>оля членов научного коллектив</w:t>
      </w:r>
      <w:r w:rsidR="00863407">
        <w:rPr>
          <w:rFonts w:ascii="TimesNewRomanPSMT" w:hAnsi="TimesNewRomanPSMT"/>
        </w:rPr>
        <w:t>а в возрасте до 39</w:t>
      </w:r>
      <w:r w:rsidR="007569C2" w:rsidRPr="002A1A81">
        <w:rPr>
          <w:rFonts w:ascii="TimesNewRomanPSMT" w:hAnsi="TimesNewRomanPSMT"/>
        </w:rPr>
        <w:t xml:space="preserve"> лет включительно в общей численности членов научного коллектива будет составлять не менее 50 процентов в течение всего периода практической реализации Проекта;</w:t>
      </w:r>
    </w:p>
    <w:p w:rsidR="007569C2" w:rsidRPr="00262DCD" w:rsidRDefault="00C6732D" w:rsidP="0097037C">
      <w:pPr>
        <w:pStyle w:val="10"/>
        <w:numPr>
          <w:ilvl w:val="0"/>
          <w:numId w:val="2"/>
        </w:numPr>
        <w:spacing w:before="0" w:beforeAutospacing="0" w:after="0" w:afterAutospacing="0"/>
        <w:ind w:left="284" w:hanging="284"/>
        <w:jc w:val="both"/>
        <w:rPr>
          <w:rFonts w:ascii="TimesNewRomanPSMT" w:hAnsi="TimesNewRomanPSMT"/>
        </w:rPr>
      </w:pPr>
      <w:r w:rsidRPr="00262DCD">
        <w:rPr>
          <w:rFonts w:ascii="TimesNewRomanPSMT" w:hAnsi="TimesNewRomanPSMT"/>
        </w:rPr>
        <w:t>о</w:t>
      </w:r>
      <w:r w:rsidR="007569C2" w:rsidRPr="00262DCD">
        <w:rPr>
          <w:rFonts w:ascii="TimesNewRomanPSMT" w:hAnsi="TimesNewRomanPSMT"/>
        </w:rPr>
        <w:t xml:space="preserve">бязуется представить </w:t>
      </w:r>
      <w:r w:rsidR="00262DCD" w:rsidRPr="00262DCD">
        <w:rPr>
          <w:rFonts w:ascii="TimesNewRomanPSMT" w:hAnsi="TimesNewRomanPSMT"/>
        </w:rPr>
        <w:t xml:space="preserve">поэтапные </w:t>
      </w:r>
      <w:r w:rsidR="007569C2" w:rsidRPr="00262DCD">
        <w:rPr>
          <w:rFonts w:ascii="TimesNewRomanPSMT" w:hAnsi="TimesNewRomanPSMT"/>
        </w:rPr>
        <w:t>отчет</w:t>
      </w:r>
      <w:r w:rsidR="00262DCD" w:rsidRPr="00262DCD">
        <w:rPr>
          <w:rFonts w:ascii="TimesNewRomanPSMT" w:hAnsi="TimesNewRomanPSMT"/>
        </w:rPr>
        <w:t>ы</w:t>
      </w:r>
      <w:r w:rsidR="007569C2" w:rsidRPr="00262DCD">
        <w:rPr>
          <w:rFonts w:ascii="TimesNewRomanPSMT" w:hAnsi="TimesNewRomanPSMT"/>
        </w:rPr>
        <w:t xml:space="preserve"> о выполнении Проекта. </w:t>
      </w:r>
    </w:p>
    <w:p w:rsidR="00480BAF" w:rsidRDefault="007569C2" w:rsidP="00561FB7">
      <w:pPr>
        <w:pStyle w:val="10"/>
        <w:spacing w:before="0" w:beforeAutospacing="0" w:after="0" w:afterAutospacing="0"/>
        <w:rPr>
          <w:b/>
          <w:highlight w:val="yellow"/>
        </w:rPr>
      </w:pPr>
      <w:r w:rsidRPr="00A9120B">
        <w:rPr>
          <w:rFonts w:ascii="TimesNewRomanPSMT" w:hAnsi="TimesNewRomanPSMT"/>
        </w:rPr>
        <w:t xml:space="preserve"> </w:t>
      </w:r>
      <w:r w:rsidR="00197CD4" w:rsidRPr="00197CD4">
        <w:rPr>
          <w:b/>
        </w:rPr>
        <w:t>Подпись руководителя Проекта</w:t>
      </w:r>
      <w:r w:rsidR="00480BAF">
        <w:rPr>
          <w:b/>
          <w:highlight w:val="yellow"/>
        </w:rPr>
        <w:br w:type="page"/>
      </w:r>
    </w:p>
    <w:p w:rsidR="00453B25" w:rsidRPr="00D64A31" w:rsidRDefault="00453B25" w:rsidP="00453B25">
      <w:pPr>
        <w:pStyle w:val="10"/>
        <w:spacing w:before="0" w:beforeAutospacing="0" w:after="0" w:afterAutospacing="0"/>
        <w:jc w:val="right"/>
        <w:rPr>
          <w:b/>
        </w:rPr>
      </w:pPr>
      <w:r w:rsidRPr="00D64A31">
        <w:rPr>
          <w:b/>
        </w:rPr>
        <w:lastRenderedPageBreak/>
        <w:t xml:space="preserve">ФОРМА 2 </w:t>
      </w:r>
    </w:p>
    <w:p w:rsidR="00453B25" w:rsidRPr="00D02219" w:rsidRDefault="00453B25" w:rsidP="00453B25">
      <w:pPr>
        <w:pStyle w:val="10"/>
        <w:spacing w:before="0" w:beforeAutospacing="0" w:after="0" w:afterAutospacing="0"/>
        <w:rPr>
          <w:rFonts w:ascii="TimesNewRomanPSMT" w:hAnsi="TimesNewRomanPSMT"/>
        </w:rPr>
      </w:pPr>
    </w:p>
    <w:p w:rsidR="00453B25" w:rsidRPr="00D02219" w:rsidRDefault="00453B25" w:rsidP="00453B25">
      <w:pPr>
        <w:pStyle w:val="10"/>
        <w:spacing w:before="0" w:beforeAutospacing="0" w:after="0" w:afterAutospacing="0"/>
        <w:jc w:val="center"/>
        <w:rPr>
          <w:rFonts w:ascii="TimesNewRomanPSMT" w:hAnsi="TimesNewRomanPSMT"/>
          <w:b/>
        </w:rPr>
      </w:pPr>
      <w:r w:rsidRPr="00480BAF">
        <w:rPr>
          <w:rFonts w:ascii="TimesNewRomanPSMT" w:hAnsi="TimesNewRomanPSMT"/>
          <w:b/>
        </w:rPr>
        <w:t>Сведения о руководителе</w:t>
      </w:r>
    </w:p>
    <w:p w:rsidR="00453B25" w:rsidRDefault="00453B25" w:rsidP="00453B25">
      <w:pPr>
        <w:pStyle w:val="10"/>
        <w:spacing w:before="0" w:beforeAutospacing="0" w:after="0" w:afterAutospacing="0"/>
        <w:rPr>
          <w:rFonts w:ascii="TimesNewRomanPSMT" w:hAnsi="TimesNewRomanPSMT"/>
        </w:rPr>
      </w:pPr>
    </w:p>
    <w:p w:rsidR="00453B25" w:rsidRPr="00D02219" w:rsidRDefault="00453B25" w:rsidP="0097037C">
      <w:pPr>
        <w:pStyle w:val="10"/>
        <w:numPr>
          <w:ilvl w:val="1"/>
          <w:numId w:val="3"/>
        </w:numPr>
        <w:spacing w:before="0" w:beforeAutospacing="0" w:after="0" w:afterAutospacing="0"/>
        <w:ind w:left="567" w:hanging="567"/>
        <w:rPr>
          <w:rFonts w:ascii="TimesNewRomanPSMT" w:hAnsi="TimesNewRomanPSMT"/>
        </w:rPr>
      </w:pPr>
      <w:r w:rsidRPr="00D02219">
        <w:rPr>
          <w:rFonts w:ascii="TimesNewRomanPSMT" w:hAnsi="TimesNewRomanPSMT"/>
        </w:rPr>
        <w:t>Фамилия, имя, отчество (при наличии)</w:t>
      </w:r>
      <w:r w:rsidR="00480BAF">
        <w:rPr>
          <w:rFonts w:ascii="TimesNewRomanPSMT" w:hAnsi="TimesNewRomanPSMT"/>
          <w:vertAlign w:val="superscript"/>
        </w:rPr>
        <w:t xml:space="preserve"> </w:t>
      </w:r>
      <w:r w:rsidRPr="00D02219">
        <w:rPr>
          <w:rFonts w:ascii="TimesNewRomanPSMT" w:hAnsi="TimesNewRomanPSMT"/>
        </w:rPr>
        <w:t xml:space="preserve"> </w:t>
      </w:r>
    </w:p>
    <w:p w:rsidR="00453B25" w:rsidRPr="00D57467" w:rsidRDefault="00453B25" w:rsidP="00453B25">
      <w:pPr>
        <w:pStyle w:val="10"/>
        <w:spacing w:before="0" w:beforeAutospacing="0" w:after="0" w:afterAutospacing="0"/>
        <w:ind w:left="567"/>
        <w:rPr>
          <w:rFonts w:ascii="TimesNewRomanPSMT" w:hAnsi="TimesNewRomanPSMT"/>
          <w:sz w:val="20"/>
          <w:szCs w:val="20"/>
          <w:lang w:val="en-US"/>
        </w:rPr>
      </w:pPr>
      <w:r w:rsidRPr="00D57467">
        <w:rPr>
          <w:rFonts w:ascii="TimesNewRomanPSMT" w:hAnsi="TimesNewRomanPSMT"/>
          <w:sz w:val="20"/>
          <w:szCs w:val="20"/>
          <w:lang w:val="en-US"/>
        </w:rPr>
        <w:t xml:space="preserve">- </w:t>
      </w:r>
      <w:proofErr w:type="spellStart"/>
      <w:r w:rsidRPr="00D57467">
        <w:rPr>
          <w:rFonts w:ascii="TimesNewRomanPSMT" w:hAnsi="TimesNewRomanPSMT"/>
          <w:sz w:val="20"/>
          <w:szCs w:val="20"/>
          <w:lang w:val="en-US"/>
        </w:rPr>
        <w:t>WoS</w:t>
      </w:r>
      <w:proofErr w:type="spellEnd"/>
      <w:r w:rsidRPr="00D57467">
        <w:rPr>
          <w:rFonts w:ascii="TimesNewRomanPSMT" w:hAnsi="TimesNewRomanPSMT"/>
          <w:sz w:val="20"/>
          <w:szCs w:val="20"/>
          <w:lang w:val="en-US"/>
        </w:rPr>
        <w:t xml:space="preserve"> </w:t>
      </w:r>
      <w:proofErr w:type="spellStart"/>
      <w:r w:rsidRPr="00D57467">
        <w:rPr>
          <w:rFonts w:ascii="TimesNewRomanPSMT" w:hAnsi="TimesNewRomanPSMT"/>
          <w:sz w:val="20"/>
          <w:szCs w:val="20"/>
          <w:lang w:val="en-US"/>
        </w:rPr>
        <w:t>ResearcherID</w:t>
      </w:r>
      <w:proofErr w:type="spellEnd"/>
      <w:r w:rsidRPr="00D57467">
        <w:rPr>
          <w:rFonts w:ascii="TimesNewRomanPSMT" w:hAnsi="TimesNewRomanPSMT"/>
          <w:sz w:val="20"/>
          <w:szCs w:val="20"/>
          <w:lang w:val="en-US"/>
        </w:rPr>
        <w:t xml:space="preserve"> (</w:t>
      </w:r>
      <w:r w:rsidRPr="00D57467">
        <w:rPr>
          <w:rFonts w:ascii="TimesNewRomanPSMT" w:hAnsi="TimesNewRomanPSMT"/>
          <w:sz w:val="20"/>
          <w:szCs w:val="20"/>
        </w:rPr>
        <w:t>при</w:t>
      </w:r>
      <w:r w:rsidRPr="00D57467">
        <w:rPr>
          <w:rFonts w:ascii="TimesNewRomanPSMT" w:hAnsi="TimesNewRomanPSMT"/>
          <w:sz w:val="20"/>
          <w:szCs w:val="20"/>
          <w:lang w:val="en-US"/>
        </w:rPr>
        <w:t xml:space="preserve"> </w:t>
      </w:r>
      <w:r w:rsidRPr="00D57467">
        <w:rPr>
          <w:rFonts w:ascii="TimesNewRomanPSMT" w:hAnsi="TimesNewRomanPSMT"/>
          <w:sz w:val="20"/>
          <w:szCs w:val="20"/>
        </w:rPr>
        <w:t>наличии</w:t>
      </w:r>
      <w:r w:rsidRPr="00D57467">
        <w:rPr>
          <w:rFonts w:ascii="TimesNewRomanPSMT" w:hAnsi="TimesNewRomanPSMT"/>
          <w:sz w:val="20"/>
          <w:szCs w:val="20"/>
          <w:lang w:val="en-US"/>
        </w:rPr>
        <w:t>)</w:t>
      </w:r>
    </w:p>
    <w:p w:rsidR="00453B25" w:rsidRPr="00D57467" w:rsidRDefault="00453B25" w:rsidP="00453B25">
      <w:pPr>
        <w:pStyle w:val="10"/>
        <w:spacing w:before="0" w:beforeAutospacing="0" w:after="120" w:afterAutospacing="0"/>
        <w:ind w:left="567"/>
        <w:rPr>
          <w:rFonts w:ascii="TimesNewRomanPSMT" w:hAnsi="TimesNewRomanPSMT"/>
          <w:sz w:val="20"/>
          <w:szCs w:val="20"/>
          <w:lang w:val="en-US"/>
        </w:rPr>
      </w:pPr>
      <w:r w:rsidRPr="00D57467">
        <w:rPr>
          <w:rFonts w:ascii="TimesNewRomanPSMT" w:hAnsi="TimesNewRomanPSMT"/>
          <w:sz w:val="20"/>
          <w:szCs w:val="20"/>
          <w:lang w:val="en-US"/>
        </w:rPr>
        <w:t xml:space="preserve">- Scopus </w:t>
      </w:r>
      <w:proofErr w:type="spellStart"/>
      <w:r w:rsidRPr="00D57467">
        <w:rPr>
          <w:rFonts w:ascii="TimesNewRomanPSMT" w:hAnsi="TimesNewRomanPSMT"/>
          <w:sz w:val="20"/>
          <w:szCs w:val="20"/>
          <w:lang w:val="en-US"/>
        </w:rPr>
        <w:t>AuthorID</w:t>
      </w:r>
      <w:proofErr w:type="spellEnd"/>
      <w:r w:rsidRPr="00D57467">
        <w:rPr>
          <w:rFonts w:ascii="TimesNewRomanPSMT" w:hAnsi="TimesNewRomanPSMT"/>
          <w:sz w:val="20"/>
          <w:szCs w:val="20"/>
          <w:lang w:val="en-US"/>
        </w:rPr>
        <w:t xml:space="preserve"> (</w:t>
      </w:r>
      <w:r w:rsidRPr="00D57467">
        <w:rPr>
          <w:rFonts w:ascii="TimesNewRomanPSMT" w:hAnsi="TimesNewRomanPSMT"/>
          <w:sz w:val="20"/>
          <w:szCs w:val="20"/>
        </w:rPr>
        <w:t>при</w:t>
      </w:r>
      <w:r w:rsidRPr="00D57467">
        <w:rPr>
          <w:rFonts w:ascii="TimesNewRomanPSMT" w:hAnsi="TimesNewRomanPSMT"/>
          <w:sz w:val="20"/>
          <w:szCs w:val="20"/>
          <w:lang w:val="en-US"/>
        </w:rPr>
        <w:t xml:space="preserve"> </w:t>
      </w:r>
      <w:r w:rsidRPr="00D57467">
        <w:rPr>
          <w:rFonts w:ascii="TimesNewRomanPSMT" w:hAnsi="TimesNewRomanPSMT"/>
          <w:sz w:val="20"/>
          <w:szCs w:val="20"/>
        </w:rPr>
        <w:t>наличии</w:t>
      </w:r>
      <w:r w:rsidRPr="00D57467">
        <w:rPr>
          <w:rFonts w:ascii="TimesNewRomanPSMT" w:hAnsi="TimesNewRomanPSMT"/>
          <w:sz w:val="20"/>
          <w:szCs w:val="20"/>
          <w:lang w:val="en-US"/>
        </w:rPr>
        <w:t>)</w:t>
      </w:r>
    </w:p>
    <w:p w:rsidR="00453B25" w:rsidRDefault="00453B25" w:rsidP="0097037C">
      <w:pPr>
        <w:pStyle w:val="10"/>
        <w:numPr>
          <w:ilvl w:val="1"/>
          <w:numId w:val="3"/>
        </w:numPr>
        <w:spacing w:before="0" w:beforeAutospacing="0" w:after="120" w:afterAutospacing="0"/>
        <w:ind w:left="567" w:hanging="567"/>
        <w:rPr>
          <w:rFonts w:ascii="TimesNewRomanPSMT" w:hAnsi="TimesNewRomanPSMT"/>
        </w:rPr>
      </w:pPr>
      <w:r w:rsidRPr="00D02219">
        <w:rPr>
          <w:rFonts w:ascii="TimesNewRomanPSMT" w:hAnsi="TimesNewRomanPSMT"/>
        </w:rPr>
        <w:t xml:space="preserve">Дата рождения </w:t>
      </w:r>
      <w:r w:rsidRPr="00D02219">
        <w:rPr>
          <w:rFonts w:ascii="TimesNewRomanPSMT" w:hAnsi="TimesNewRomanPSMT"/>
          <w:i/>
        </w:rPr>
        <w:t>(указывается цифрами – число, месяц, год</w:t>
      </w:r>
      <w:r w:rsidRPr="00D02219">
        <w:rPr>
          <w:rFonts w:ascii="TimesNewRomanPSMT" w:hAnsi="TimesNewRomanPSMT"/>
        </w:rPr>
        <w:t>)</w:t>
      </w:r>
      <w:r w:rsidR="00480BAF">
        <w:rPr>
          <w:rFonts w:ascii="TimesNewRomanPSMT" w:hAnsi="TimesNewRomanPSMT"/>
          <w:vertAlign w:val="superscript"/>
        </w:rPr>
        <w:t xml:space="preserve"> </w:t>
      </w:r>
    </w:p>
    <w:p w:rsidR="00453B25" w:rsidRPr="00262DCD" w:rsidRDefault="00303D10" w:rsidP="0097037C">
      <w:pPr>
        <w:pStyle w:val="10"/>
        <w:numPr>
          <w:ilvl w:val="1"/>
          <w:numId w:val="3"/>
        </w:numPr>
        <w:spacing w:before="0" w:beforeAutospacing="0" w:after="120" w:afterAutospacing="0"/>
        <w:ind w:left="567" w:hanging="567"/>
        <w:rPr>
          <w:rFonts w:ascii="TimesNewRomanPSMT" w:hAnsi="TimesNewRomanPSMT"/>
        </w:rPr>
      </w:pPr>
      <w:r w:rsidRPr="00262DCD">
        <w:rPr>
          <w:rFonts w:ascii="TimesNewRomanPSMT" w:hAnsi="TimesNewRomanPSMT"/>
        </w:rPr>
        <w:t>Ученое звание, у</w:t>
      </w:r>
      <w:r w:rsidR="00453B25" w:rsidRPr="00262DCD">
        <w:rPr>
          <w:rFonts w:ascii="TimesNewRomanPSMT" w:hAnsi="TimesNewRomanPSMT"/>
        </w:rPr>
        <w:t>ченая степень,</w:t>
      </w:r>
      <w:r w:rsidRPr="00262DCD">
        <w:rPr>
          <w:rFonts w:ascii="TimesNewRomanPSMT" w:hAnsi="TimesNewRomanPSMT"/>
        </w:rPr>
        <w:t xml:space="preserve"> </w:t>
      </w:r>
      <w:r w:rsidR="00453B25" w:rsidRPr="00262DCD">
        <w:rPr>
          <w:rFonts w:ascii="TimesNewRomanPSMT" w:hAnsi="TimesNewRomanPSMT"/>
        </w:rPr>
        <w:t>год</w:t>
      </w:r>
      <w:r w:rsidRPr="00262DCD">
        <w:rPr>
          <w:rFonts w:ascii="TimesNewRomanPSMT" w:hAnsi="TimesNewRomanPSMT"/>
        </w:rPr>
        <w:t>ы</w:t>
      </w:r>
      <w:r w:rsidR="00453B25" w:rsidRPr="00262DCD">
        <w:rPr>
          <w:rFonts w:ascii="TimesNewRomanPSMT" w:hAnsi="TimesNewRomanPSMT"/>
        </w:rPr>
        <w:t xml:space="preserve"> присуждения</w:t>
      </w:r>
    </w:p>
    <w:p w:rsidR="00453B25" w:rsidRDefault="00424FAF" w:rsidP="0097037C">
      <w:pPr>
        <w:pStyle w:val="10"/>
        <w:numPr>
          <w:ilvl w:val="1"/>
          <w:numId w:val="3"/>
        </w:numPr>
        <w:spacing w:before="0" w:beforeAutospacing="0" w:after="120" w:afterAutospacing="0"/>
        <w:ind w:left="567" w:hanging="567"/>
        <w:jc w:val="both"/>
        <w:rPr>
          <w:rFonts w:ascii="TimesNewRomanPSMT" w:hAnsi="TimesNewRomanPSMT"/>
        </w:rPr>
      </w:pPr>
      <w:r>
        <w:rPr>
          <w:rFonts w:ascii="TimesNewRomanPSMT" w:hAnsi="TimesNewRomanPSMT"/>
        </w:rPr>
        <w:t>М</w:t>
      </w:r>
      <w:r w:rsidR="00453B25" w:rsidRPr="00D72145">
        <w:rPr>
          <w:rFonts w:ascii="TimesNewRomanPSMT" w:hAnsi="TimesNewRomanPSMT"/>
        </w:rPr>
        <w:t>есто работы</w:t>
      </w:r>
      <w:r>
        <w:rPr>
          <w:rFonts w:ascii="TimesNewRomanPSMT" w:hAnsi="TimesNewRomanPSMT"/>
        </w:rPr>
        <w:t xml:space="preserve"> в ТПУ</w:t>
      </w:r>
      <w:r w:rsidR="00453B25" w:rsidRPr="00D72145">
        <w:rPr>
          <w:rFonts w:ascii="TimesNewRomanPSMT" w:hAnsi="TimesNewRomanPSMT"/>
        </w:rPr>
        <w:t xml:space="preserve"> на момент подачи заявки – должность, </w:t>
      </w:r>
      <w:r>
        <w:rPr>
          <w:rFonts w:ascii="TimesNewRomanPSMT" w:hAnsi="TimesNewRomanPSMT"/>
        </w:rPr>
        <w:t>подразделение</w:t>
      </w:r>
    </w:p>
    <w:p w:rsidR="00453B25" w:rsidRDefault="00453B25" w:rsidP="0097037C">
      <w:pPr>
        <w:pStyle w:val="10"/>
        <w:numPr>
          <w:ilvl w:val="1"/>
          <w:numId w:val="3"/>
        </w:numPr>
        <w:spacing w:before="0" w:beforeAutospacing="0" w:after="120" w:afterAutospacing="0"/>
        <w:ind w:left="567" w:hanging="567"/>
        <w:jc w:val="both"/>
        <w:rPr>
          <w:rFonts w:ascii="TimesNewRomanPSMT" w:hAnsi="TimesNewRomanPSMT"/>
        </w:rPr>
      </w:pPr>
      <w:r w:rsidRPr="00D72145">
        <w:rPr>
          <w:rFonts w:ascii="TimesNewRomanPSMT" w:hAnsi="TimesNewRomanPSMT"/>
        </w:rPr>
        <w:t>Область научных интересов</w:t>
      </w:r>
    </w:p>
    <w:p w:rsidR="00D94A7F" w:rsidRDefault="00453B25" w:rsidP="0097037C">
      <w:pPr>
        <w:pStyle w:val="10"/>
        <w:numPr>
          <w:ilvl w:val="1"/>
          <w:numId w:val="3"/>
        </w:numPr>
        <w:spacing w:before="0" w:beforeAutospacing="0" w:after="120" w:afterAutospacing="0"/>
        <w:ind w:left="567" w:hanging="567"/>
        <w:jc w:val="both"/>
        <w:rPr>
          <w:rFonts w:ascii="TimesNewRomanPSMT" w:hAnsi="TimesNewRomanPSMT"/>
        </w:rPr>
      </w:pPr>
      <w:r w:rsidRPr="00947A9C">
        <w:rPr>
          <w:rFonts w:ascii="TimesNewRomanPSMT" w:hAnsi="TimesNewRomanPSMT"/>
        </w:rPr>
        <w:t>Опыт участия и/или руководства научными проектами</w:t>
      </w:r>
      <w:r w:rsidR="006F70C1">
        <w:rPr>
          <w:rStyle w:val="af"/>
          <w:rFonts w:ascii="TimesNewRomanPSMT" w:hAnsi="TimesNewRomanPSMT"/>
        </w:rPr>
        <w:footnoteReference w:id="10"/>
      </w:r>
    </w:p>
    <w:p w:rsidR="00D94A7F" w:rsidRPr="00D94A7F" w:rsidRDefault="00D94A7F" w:rsidP="0097037C">
      <w:pPr>
        <w:pStyle w:val="10"/>
        <w:numPr>
          <w:ilvl w:val="1"/>
          <w:numId w:val="3"/>
        </w:numPr>
        <w:spacing w:before="0" w:beforeAutospacing="0" w:after="120" w:afterAutospacing="0"/>
        <w:ind w:left="567" w:hanging="567"/>
        <w:jc w:val="both"/>
        <w:rPr>
          <w:rFonts w:ascii="TimesNewRomanPSMT" w:hAnsi="TimesNewRomanPSMT"/>
        </w:rPr>
      </w:pPr>
      <w:r>
        <w:rPr>
          <w:rFonts w:ascii="TimesNewRomanPSMT" w:hAnsi="TimesNewRomanPSMT"/>
        </w:rPr>
        <w:t>У</w:t>
      </w:r>
      <w:r w:rsidRPr="00D94A7F">
        <w:rPr>
          <w:rFonts w:ascii="TimesNewRomanPSMT" w:hAnsi="TimesNewRomanPSMT"/>
        </w:rPr>
        <w:t>частие в научных проектах (в любом качестве) в 2021</w:t>
      </w:r>
      <w:r w:rsidR="004022EA">
        <w:rPr>
          <w:rFonts w:ascii="TimesNewRomanPSMT" w:hAnsi="TimesNewRomanPSMT"/>
        </w:rPr>
        <w:t>-2022</w:t>
      </w:r>
      <w:r w:rsidR="00646E17">
        <w:rPr>
          <w:rFonts w:ascii="TimesNewRomanPSMT" w:hAnsi="TimesNewRomanPSMT"/>
        </w:rPr>
        <w:t xml:space="preserve"> годах</w:t>
      </w:r>
      <w:r w:rsidRPr="00D94A7F">
        <w:rPr>
          <w:rFonts w:ascii="TimesNewRomanPSMT" w:hAnsi="TimesNewRomanPSMT"/>
        </w:rPr>
        <w:t>. Общее количество – ______, из них: руководство – ___, участие в качестве исполнителя – ___, а именно</w:t>
      </w:r>
      <w:r>
        <w:rPr>
          <w:rStyle w:val="af"/>
          <w:rFonts w:ascii="TimesNewRomanPSMT" w:hAnsi="TimesNewRomanPSMT"/>
        </w:rPr>
        <w:footnoteReference w:id="11"/>
      </w:r>
      <w:r w:rsidRPr="00D94A7F">
        <w:rPr>
          <w:rFonts w:ascii="TimesNewRomanPSMT" w:hAnsi="TimesNewRomanPSMT"/>
        </w:rPr>
        <w:t xml:space="preserve">: _____________________________________________________________________  </w:t>
      </w:r>
    </w:p>
    <w:p w:rsidR="00453B25" w:rsidRDefault="00453B25" w:rsidP="0097037C">
      <w:pPr>
        <w:pStyle w:val="10"/>
        <w:numPr>
          <w:ilvl w:val="1"/>
          <w:numId w:val="3"/>
        </w:numPr>
        <w:spacing w:before="0" w:beforeAutospacing="0" w:after="120" w:afterAutospacing="0"/>
        <w:ind w:left="567" w:hanging="567"/>
        <w:jc w:val="both"/>
        <w:rPr>
          <w:rFonts w:ascii="TimesNewRomanPSMT" w:hAnsi="TimesNewRomanPSMT"/>
        </w:rPr>
      </w:pPr>
      <w:r>
        <w:rPr>
          <w:rFonts w:ascii="TimesNewRomanPSMT" w:hAnsi="TimesNewRomanPSMT"/>
        </w:rPr>
        <w:t>Контактный телефон</w:t>
      </w:r>
    </w:p>
    <w:p w:rsidR="00453B25" w:rsidRPr="0092679A" w:rsidRDefault="00453B25" w:rsidP="0097037C">
      <w:pPr>
        <w:pStyle w:val="10"/>
        <w:numPr>
          <w:ilvl w:val="1"/>
          <w:numId w:val="3"/>
        </w:numPr>
        <w:spacing w:before="0" w:beforeAutospacing="0" w:after="120" w:afterAutospacing="0"/>
        <w:ind w:left="567" w:hanging="567"/>
        <w:jc w:val="both"/>
        <w:rPr>
          <w:rFonts w:ascii="TimesNewRomanPSMT" w:hAnsi="TimesNewRomanPSMT"/>
        </w:rPr>
      </w:pPr>
      <w:r w:rsidRPr="00D72145">
        <w:rPr>
          <w:rFonts w:ascii="TimesNewRomanPSMT" w:hAnsi="TimesNewRomanPSMT"/>
        </w:rPr>
        <w:t>Электронный адрес (E-</w:t>
      </w:r>
      <w:proofErr w:type="spellStart"/>
      <w:r w:rsidRPr="00D72145">
        <w:rPr>
          <w:rFonts w:ascii="TimesNewRomanPSMT" w:hAnsi="TimesNewRomanPSMT"/>
        </w:rPr>
        <w:t>mail</w:t>
      </w:r>
      <w:proofErr w:type="spellEnd"/>
      <w:r w:rsidRPr="00D72145">
        <w:rPr>
          <w:rFonts w:ascii="TimesNewRomanPSMT" w:hAnsi="TimesNewRomanPSMT"/>
        </w:rPr>
        <w:t>)</w:t>
      </w:r>
    </w:p>
    <w:p w:rsidR="00453B25" w:rsidRDefault="00453B25" w:rsidP="00453B25">
      <w:pPr>
        <w:pStyle w:val="10"/>
        <w:spacing w:before="0" w:beforeAutospacing="0" w:after="0" w:afterAutospacing="0"/>
        <w:ind w:firstLine="426"/>
        <w:jc w:val="both"/>
        <w:rPr>
          <w:rFonts w:ascii="TimesNewRomanPSMT" w:hAnsi="TimesNewRomanPSMT"/>
        </w:rPr>
      </w:pPr>
      <w:r w:rsidRPr="00D02219">
        <w:rPr>
          <w:rFonts w:ascii="TimesNewRomanPSMT" w:hAnsi="TimesNewRomanPSMT"/>
        </w:rPr>
        <w:t xml:space="preserve">С условиями </w:t>
      </w:r>
      <w:r>
        <w:rPr>
          <w:rFonts w:ascii="TimesNewRomanPSMT" w:hAnsi="TimesNewRomanPSMT"/>
        </w:rPr>
        <w:t>К</w:t>
      </w:r>
      <w:r w:rsidRPr="00D02219">
        <w:rPr>
          <w:rFonts w:ascii="TimesNewRomanPSMT" w:hAnsi="TimesNewRomanPSMT"/>
        </w:rPr>
        <w:t>онкурса ознакомлен и согласен. Подтверж</w:t>
      </w:r>
      <w:r w:rsidR="007108E6">
        <w:rPr>
          <w:rFonts w:ascii="TimesNewRomanPSMT" w:hAnsi="TimesNewRomanPSMT"/>
        </w:rPr>
        <w:t>даю свое участие в П</w:t>
      </w:r>
      <w:r w:rsidRPr="00D02219">
        <w:rPr>
          <w:rFonts w:ascii="TimesNewRomanPSMT" w:hAnsi="TimesNewRomanPSMT"/>
        </w:rPr>
        <w:t>роекте. Я,__________________________________________________________________________, (фамилия, имя, отчество) свободно, своей волей и в своем интересе даю свое согласие</w:t>
      </w:r>
      <w:r>
        <w:rPr>
          <w:rStyle w:val="af"/>
          <w:rFonts w:ascii="TimesNewRomanPSMT" w:hAnsi="TimesNewRomanPSMT"/>
        </w:rPr>
        <w:footnoteReference w:id="12"/>
      </w:r>
      <w:r w:rsidRPr="00D02219">
        <w:rPr>
          <w:rFonts w:ascii="TimesNewRomanPSMT" w:hAnsi="TimesNewRomanPSMT"/>
        </w:rPr>
        <w:t xml:space="preserve"> на обработку (с использованием и без использования средств автоматизации), включающую сбор, запись, систематизацию, накопление, хранение, уточнение(обновление, изменение), извлечение, использование, передачу (распространение, предоставление, доступ), обезличивание, блокирование, удаление, уничтожение предоставленных мною выше персональных данных (фамилию, имя, отчество, год и место рождения, адрес, абонентский номер, сведения о профессии и иные персональные данные, сообщаемые мною </w:t>
      </w:r>
      <w:r>
        <w:rPr>
          <w:rFonts w:ascii="TimesNewRomanPSMT" w:hAnsi="TimesNewRomanPSMT"/>
        </w:rPr>
        <w:t>в заявке на Проект</w:t>
      </w:r>
      <w:r w:rsidRPr="00D02219">
        <w:rPr>
          <w:rFonts w:ascii="TimesNewRomanPSMT" w:hAnsi="TimesNewRomanPSMT"/>
        </w:rPr>
        <w:t xml:space="preserve">) </w:t>
      </w:r>
      <w:r>
        <w:rPr>
          <w:rFonts w:ascii="TimesNewRomanPSMT" w:hAnsi="TimesNewRomanPSMT"/>
        </w:rPr>
        <w:t>ТПУ</w:t>
      </w:r>
      <w:r w:rsidRPr="00D02219">
        <w:rPr>
          <w:rFonts w:ascii="TimesNewRomanPSMT" w:hAnsi="TimesNewRomanPSMT"/>
        </w:rPr>
        <w:t xml:space="preserve"> с целью проведения эксперт</w:t>
      </w:r>
      <w:r w:rsidR="0045437F">
        <w:rPr>
          <w:rFonts w:ascii="TimesNewRomanPSMT" w:hAnsi="TimesNewRomanPSMT"/>
        </w:rPr>
        <w:t>ной оценки</w:t>
      </w:r>
      <w:r w:rsidRPr="00D02219">
        <w:rPr>
          <w:rFonts w:ascii="TimesNewRomanPSMT" w:hAnsi="TimesNewRomanPSMT"/>
        </w:rPr>
        <w:t xml:space="preserve"> заявки, подготовки аналитических материалов по конкурсам, создания общедоступных источников персональных данных, в том числе в информационно-телекоммуникационной сети «Интернет»</w:t>
      </w:r>
      <w:r>
        <w:rPr>
          <w:rFonts w:ascii="TimesNewRomanPSMT" w:hAnsi="TimesNewRomanPSMT"/>
        </w:rPr>
        <w:t xml:space="preserve">. При </w:t>
      </w:r>
      <w:r w:rsidRPr="00D02219">
        <w:rPr>
          <w:rFonts w:ascii="TimesNewRomanPSMT" w:hAnsi="TimesNewRomanPSMT"/>
        </w:rPr>
        <w:t>этом все предоставленные мною персональные данные согласен(на) считать общедоступными персональными данными. Данное согласие может быть отозвано мною в письменной форме. Номер основного документа, удостоверяющего личность, сведения о дате выдачи указанного документа и выдавшем его органе</w:t>
      </w:r>
      <w:r w:rsidR="00E62FE2">
        <w:rPr>
          <w:rFonts w:ascii="TimesNewRomanPSMT" w:hAnsi="TimesNewRomanPSMT"/>
        </w:rPr>
        <w:t>.</w:t>
      </w:r>
      <w:r w:rsidRPr="00D02219">
        <w:rPr>
          <w:rFonts w:ascii="TimesNewRomanPSMT" w:hAnsi="TimesNewRomanPSMT"/>
        </w:rPr>
        <w:t xml:space="preserve"> _____________________________________________________________________________</w:t>
      </w:r>
    </w:p>
    <w:p w:rsidR="00453B25" w:rsidRPr="0092679A" w:rsidRDefault="00453B25" w:rsidP="0092679A">
      <w:pPr>
        <w:pStyle w:val="10"/>
        <w:spacing w:before="0" w:beforeAutospacing="0" w:after="0" w:afterAutospacing="0"/>
        <w:jc w:val="center"/>
        <w:rPr>
          <w:rFonts w:ascii="TimesNewRomanPSMT" w:hAnsi="TimesNewRomanPSMT"/>
          <w:i/>
          <w:sz w:val="20"/>
          <w:szCs w:val="20"/>
        </w:rPr>
      </w:pPr>
      <w:r w:rsidRPr="0014227C">
        <w:rPr>
          <w:rFonts w:ascii="TimesNewRomanPSMT" w:hAnsi="TimesNewRomanPSMT"/>
          <w:i/>
          <w:sz w:val="20"/>
          <w:szCs w:val="20"/>
        </w:rPr>
        <w:t>(вид, ном</w:t>
      </w:r>
      <w:r w:rsidR="00EC656A">
        <w:rPr>
          <w:rFonts w:ascii="TimesNewRomanPSMT" w:hAnsi="TimesNewRomanPSMT"/>
          <w:i/>
          <w:sz w:val="20"/>
          <w:szCs w:val="20"/>
        </w:rPr>
        <w:t>ер, дата выдачи, выдавший орган</w:t>
      </w:r>
      <w:r w:rsidRPr="0014227C">
        <w:rPr>
          <w:rFonts w:ascii="TimesNewRomanPSMT" w:hAnsi="TimesNewRomanPSMT"/>
          <w:i/>
          <w:sz w:val="20"/>
          <w:szCs w:val="20"/>
        </w:rPr>
        <w:t>)</w:t>
      </w:r>
    </w:p>
    <w:p w:rsidR="00453B25" w:rsidRDefault="0045437F" w:rsidP="0092679A">
      <w:pPr>
        <w:spacing w:after="0" w:line="240" w:lineRule="auto"/>
        <w:rPr>
          <w:rFonts w:ascii="Times New Roman" w:hAnsi="Times New Roman"/>
          <w:b/>
          <w:sz w:val="24"/>
          <w:szCs w:val="24"/>
          <w:highlight w:val="yellow"/>
        </w:rPr>
      </w:pPr>
      <w:r w:rsidRPr="0045437F">
        <w:rPr>
          <w:rFonts w:ascii="Times New Roman" w:hAnsi="Times New Roman"/>
          <w:b/>
          <w:sz w:val="24"/>
          <w:szCs w:val="24"/>
        </w:rPr>
        <w:t>Подпись руководителя Проекта</w:t>
      </w:r>
      <w:r w:rsidR="00E62FE2">
        <w:rPr>
          <w:rFonts w:ascii="Times New Roman" w:hAnsi="Times New Roman"/>
          <w:b/>
          <w:sz w:val="24"/>
          <w:szCs w:val="24"/>
          <w:highlight w:val="yellow"/>
        </w:rPr>
        <w:br w:type="page"/>
      </w:r>
    </w:p>
    <w:p w:rsidR="00453B25" w:rsidRDefault="00453B25" w:rsidP="001116DC">
      <w:pPr>
        <w:spacing w:after="0" w:line="240" w:lineRule="auto"/>
        <w:jc w:val="center"/>
        <w:rPr>
          <w:rFonts w:ascii="Times New Roman" w:hAnsi="Times New Roman"/>
          <w:b/>
          <w:sz w:val="24"/>
          <w:szCs w:val="24"/>
          <w:highlight w:val="yellow"/>
        </w:rPr>
        <w:sectPr w:rsidR="00453B25" w:rsidSect="00E26029">
          <w:headerReference w:type="default" r:id="rId9"/>
          <w:footerReference w:type="default" r:id="rId10"/>
          <w:pgSz w:w="11906" w:h="16838"/>
          <w:pgMar w:top="1134" w:right="851" w:bottom="1701" w:left="1701" w:header="709" w:footer="709" w:gutter="0"/>
          <w:cols w:space="708"/>
          <w:docGrid w:linePitch="360"/>
        </w:sectPr>
      </w:pPr>
    </w:p>
    <w:p w:rsidR="00453B25" w:rsidRPr="009F6902" w:rsidRDefault="00453B25" w:rsidP="00453B25">
      <w:pPr>
        <w:pStyle w:val="10"/>
        <w:spacing w:before="0" w:beforeAutospacing="0" w:after="0" w:afterAutospacing="0"/>
        <w:jc w:val="right"/>
        <w:rPr>
          <w:b/>
        </w:rPr>
      </w:pPr>
      <w:r w:rsidRPr="008B2BC2">
        <w:rPr>
          <w:b/>
        </w:rPr>
        <w:lastRenderedPageBreak/>
        <w:t>ФОРМА 3</w:t>
      </w:r>
      <w:r w:rsidRPr="009F6902">
        <w:rPr>
          <w:b/>
        </w:rPr>
        <w:t xml:space="preserve"> </w:t>
      </w:r>
    </w:p>
    <w:p w:rsidR="00453B25" w:rsidRDefault="00453B25" w:rsidP="00453B25">
      <w:pPr>
        <w:pStyle w:val="10"/>
        <w:spacing w:before="0" w:beforeAutospacing="0" w:after="0" w:afterAutospacing="0"/>
        <w:rPr>
          <w:rFonts w:ascii="TimesNewRomanPSMT" w:hAnsi="TimesNewRomanPSMT"/>
        </w:rPr>
      </w:pPr>
    </w:p>
    <w:p w:rsidR="00453B25" w:rsidRPr="00C06A32" w:rsidRDefault="00453B25" w:rsidP="00453B25">
      <w:pPr>
        <w:pStyle w:val="10"/>
        <w:spacing w:before="0" w:beforeAutospacing="0" w:after="0" w:afterAutospacing="0"/>
        <w:jc w:val="center"/>
        <w:rPr>
          <w:rFonts w:ascii="TimesNewRomanPSMT" w:hAnsi="TimesNewRomanPSMT"/>
          <w:b/>
        </w:rPr>
      </w:pPr>
      <w:r w:rsidRPr="00C06A32">
        <w:rPr>
          <w:rFonts w:ascii="TimesNewRomanPSMT" w:hAnsi="TimesNewRomanPSMT" w:hint="eastAsia"/>
          <w:b/>
        </w:rPr>
        <w:t>СОСТАВ</w:t>
      </w:r>
      <w:r w:rsidRPr="00C06A32">
        <w:rPr>
          <w:rFonts w:ascii="TimesNewRomanPSMT" w:hAnsi="TimesNewRomanPSMT"/>
          <w:b/>
        </w:rPr>
        <w:t xml:space="preserve"> </w:t>
      </w:r>
      <w:r w:rsidRPr="00C06A32">
        <w:rPr>
          <w:rFonts w:ascii="TimesNewRomanPSMT" w:hAnsi="TimesNewRomanPSMT" w:hint="eastAsia"/>
          <w:b/>
        </w:rPr>
        <w:t>НАУЧНОГО</w:t>
      </w:r>
      <w:r w:rsidRPr="00C06A32">
        <w:rPr>
          <w:rFonts w:ascii="TimesNewRomanPSMT" w:hAnsi="TimesNewRomanPSMT"/>
          <w:b/>
        </w:rPr>
        <w:t xml:space="preserve"> </w:t>
      </w:r>
      <w:r w:rsidRPr="00C06A32">
        <w:rPr>
          <w:rFonts w:ascii="TimesNewRomanPSMT" w:hAnsi="TimesNewRomanPSMT" w:hint="eastAsia"/>
          <w:b/>
        </w:rPr>
        <w:t>КОЛЛЕКТИВА</w:t>
      </w:r>
      <w:r w:rsidRPr="00C06A32">
        <w:rPr>
          <w:rFonts w:ascii="TimesNewRomanPSMT" w:hAnsi="TimesNewRomanPSMT"/>
          <w:b/>
        </w:rPr>
        <w:t xml:space="preserve"> </w:t>
      </w:r>
      <w:r w:rsidRPr="00C06A32">
        <w:rPr>
          <w:rFonts w:ascii="TimesNewRomanPSMT" w:hAnsi="TimesNewRomanPSMT" w:hint="eastAsia"/>
          <w:b/>
        </w:rPr>
        <w:t>ПРОЕКТА</w:t>
      </w:r>
      <w:r w:rsidR="00643725">
        <w:rPr>
          <w:rStyle w:val="af"/>
          <w:rFonts w:ascii="TimesNewRomanPSMT" w:hAnsi="TimesNewRomanPSMT"/>
          <w:b/>
        </w:rPr>
        <w:footnoteReference w:id="13"/>
      </w:r>
    </w:p>
    <w:p w:rsidR="00453B25" w:rsidRDefault="00453B25" w:rsidP="00453B25">
      <w:pPr>
        <w:pStyle w:val="10"/>
        <w:spacing w:before="0" w:beforeAutospacing="0" w:after="0" w:afterAutospacing="0"/>
        <w:rPr>
          <w:rFonts w:ascii="TimesNewRomanPSMT" w:hAnsi="TimesNewRomanPSMT"/>
        </w:rPr>
      </w:pPr>
    </w:p>
    <w:tbl>
      <w:tblPr>
        <w:tblStyle w:val="ac"/>
        <w:tblW w:w="14029" w:type="dxa"/>
        <w:tblLook w:val="04A0" w:firstRow="1" w:lastRow="0" w:firstColumn="1" w:lastColumn="0" w:noHBand="0" w:noVBand="1"/>
      </w:tblPr>
      <w:tblGrid>
        <w:gridCol w:w="3057"/>
        <w:gridCol w:w="2775"/>
        <w:gridCol w:w="2168"/>
        <w:gridCol w:w="2485"/>
        <w:gridCol w:w="1984"/>
        <w:gridCol w:w="1560"/>
      </w:tblGrid>
      <w:tr w:rsidR="00D8722A" w:rsidTr="00D8722A">
        <w:tc>
          <w:tcPr>
            <w:tcW w:w="3057" w:type="dxa"/>
          </w:tcPr>
          <w:p w:rsidR="00D8722A" w:rsidRPr="0037080B" w:rsidRDefault="00D8722A" w:rsidP="00FE5313">
            <w:pPr>
              <w:pStyle w:val="10"/>
              <w:spacing w:before="0" w:beforeAutospacing="0" w:after="0" w:afterAutospacing="0"/>
              <w:jc w:val="center"/>
              <w:rPr>
                <w:rFonts w:ascii="TimesNewRomanPSMT" w:hAnsi="TimesNewRomanPSMT"/>
                <w:sz w:val="22"/>
                <w:szCs w:val="22"/>
              </w:rPr>
            </w:pPr>
            <w:r w:rsidRPr="0037080B">
              <w:rPr>
                <w:rFonts w:ascii="TimesNewRomanPSMT" w:hAnsi="TimesNewRomanPSMT"/>
                <w:sz w:val="22"/>
                <w:szCs w:val="22"/>
              </w:rPr>
              <w:t>ФИО</w:t>
            </w:r>
          </w:p>
        </w:tc>
        <w:tc>
          <w:tcPr>
            <w:tcW w:w="2775" w:type="dxa"/>
          </w:tcPr>
          <w:p w:rsidR="00D8722A" w:rsidRPr="0037080B" w:rsidRDefault="00D8722A" w:rsidP="00047581">
            <w:pPr>
              <w:pStyle w:val="10"/>
              <w:spacing w:before="0" w:beforeAutospacing="0" w:after="0" w:afterAutospacing="0"/>
              <w:jc w:val="center"/>
              <w:rPr>
                <w:rFonts w:ascii="TimesNewRomanPSMT" w:hAnsi="TimesNewRomanPSMT"/>
                <w:sz w:val="22"/>
                <w:szCs w:val="22"/>
              </w:rPr>
            </w:pPr>
            <w:r>
              <w:rPr>
                <w:rFonts w:ascii="TimesNewRomanPSMT" w:hAnsi="TimesNewRomanPSMT"/>
                <w:sz w:val="22"/>
                <w:szCs w:val="22"/>
              </w:rPr>
              <w:t>М</w:t>
            </w:r>
            <w:r w:rsidRPr="0037080B">
              <w:rPr>
                <w:rFonts w:ascii="TimesNewRomanPSMT" w:hAnsi="TimesNewRomanPSMT"/>
                <w:sz w:val="22"/>
                <w:szCs w:val="22"/>
              </w:rPr>
              <w:t xml:space="preserve">есто работы </w:t>
            </w:r>
            <w:r>
              <w:rPr>
                <w:rFonts w:ascii="TimesNewRomanPSMT" w:hAnsi="TimesNewRomanPSMT"/>
                <w:sz w:val="22"/>
                <w:szCs w:val="22"/>
              </w:rPr>
              <w:t xml:space="preserve">в ТПУ </w:t>
            </w:r>
            <w:r w:rsidRPr="0037080B">
              <w:rPr>
                <w:rFonts w:ascii="TimesNewRomanPSMT" w:hAnsi="TimesNewRomanPSMT"/>
                <w:sz w:val="22"/>
                <w:szCs w:val="22"/>
              </w:rPr>
              <w:t>(</w:t>
            </w:r>
            <w:r w:rsidR="00047581">
              <w:rPr>
                <w:rFonts w:ascii="TimesNewRomanPSMT" w:hAnsi="TimesNewRomanPSMT"/>
                <w:sz w:val="22"/>
                <w:szCs w:val="22"/>
              </w:rPr>
              <w:t xml:space="preserve">должность, </w:t>
            </w:r>
            <w:r w:rsidRPr="0037080B">
              <w:rPr>
                <w:rFonts w:ascii="TimesNewRomanPSMT" w:hAnsi="TimesNewRomanPSMT"/>
                <w:sz w:val="22"/>
                <w:szCs w:val="22"/>
              </w:rPr>
              <w:t xml:space="preserve"> подразделение)</w:t>
            </w:r>
          </w:p>
        </w:tc>
        <w:tc>
          <w:tcPr>
            <w:tcW w:w="2168" w:type="dxa"/>
          </w:tcPr>
          <w:p w:rsidR="00D8722A" w:rsidRPr="0037080B" w:rsidRDefault="00D8722A" w:rsidP="00FE5313">
            <w:pPr>
              <w:pStyle w:val="10"/>
              <w:spacing w:before="0" w:beforeAutospacing="0" w:after="0" w:afterAutospacing="0"/>
              <w:jc w:val="center"/>
              <w:rPr>
                <w:rFonts w:ascii="TimesNewRomanPSMT" w:hAnsi="TimesNewRomanPSMT"/>
                <w:sz w:val="22"/>
                <w:szCs w:val="22"/>
              </w:rPr>
            </w:pPr>
            <w:r w:rsidRPr="0037080B">
              <w:rPr>
                <w:rFonts w:ascii="TimesNewRomanPSMT" w:hAnsi="TimesNewRomanPSMT"/>
                <w:sz w:val="22"/>
                <w:szCs w:val="22"/>
              </w:rPr>
              <w:t>Должность</w:t>
            </w:r>
          </w:p>
        </w:tc>
        <w:tc>
          <w:tcPr>
            <w:tcW w:w="2485" w:type="dxa"/>
          </w:tcPr>
          <w:p w:rsidR="00D8722A" w:rsidRPr="0037080B" w:rsidRDefault="00D8722A" w:rsidP="001238CE">
            <w:pPr>
              <w:pStyle w:val="10"/>
              <w:spacing w:before="0" w:beforeAutospacing="0" w:after="0" w:afterAutospacing="0"/>
              <w:jc w:val="center"/>
              <w:rPr>
                <w:rFonts w:ascii="TimesNewRomanPSMT" w:hAnsi="TimesNewRomanPSMT"/>
                <w:sz w:val="22"/>
                <w:szCs w:val="22"/>
              </w:rPr>
            </w:pPr>
            <w:r w:rsidRPr="0037080B">
              <w:rPr>
                <w:rFonts w:ascii="TimesNewRomanPSMT" w:hAnsi="TimesNewRomanPSMT" w:hint="eastAsia"/>
                <w:sz w:val="22"/>
                <w:szCs w:val="22"/>
              </w:rPr>
              <w:t>У</w:t>
            </w:r>
            <w:r w:rsidR="001238CE">
              <w:rPr>
                <w:rFonts w:ascii="TimesNewRomanPSMT" w:hAnsi="TimesNewRomanPSMT"/>
                <w:sz w:val="22"/>
                <w:szCs w:val="22"/>
              </w:rPr>
              <w:t xml:space="preserve">ченое </w:t>
            </w:r>
            <w:r w:rsidR="001238CE" w:rsidRPr="0037080B">
              <w:rPr>
                <w:rFonts w:ascii="TimesNewRomanPSMT" w:hAnsi="TimesNewRomanPSMT"/>
                <w:sz w:val="22"/>
                <w:szCs w:val="22"/>
              </w:rPr>
              <w:t>звание</w:t>
            </w:r>
            <w:r w:rsidR="001238CE">
              <w:rPr>
                <w:rFonts w:ascii="TimesNewRomanPSMT" w:hAnsi="TimesNewRomanPSMT"/>
                <w:sz w:val="22"/>
                <w:szCs w:val="22"/>
              </w:rPr>
              <w:t>, ученая степень</w:t>
            </w:r>
            <w:r w:rsidRPr="0037080B">
              <w:rPr>
                <w:rFonts w:ascii="TimesNewRomanPSMT" w:hAnsi="TimesNewRomanPSMT"/>
                <w:sz w:val="22"/>
                <w:szCs w:val="22"/>
              </w:rPr>
              <w:t xml:space="preserve"> </w:t>
            </w:r>
          </w:p>
        </w:tc>
        <w:tc>
          <w:tcPr>
            <w:tcW w:w="1984" w:type="dxa"/>
          </w:tcPr>
          <w:p w:rsidR="00D8722A" w:rsidRPr="0037080B" w:rsidRDefault="00D8722A" w:rsidP="00FE5313">
            <w:pPr>
              <w:pStyle w:val="10"/>
              <w:spacing w:before="0" w:beforeAutospacing="0" w:after="0" w:afterAutospacing="0"/>
              <w:jc w:val="center"/>
              <w:rPr>
                <w:rFonts w:ascii="TimesNewRomanPSMT" w:hAnsi="TimesNewRomanPSMT"/>
                <w:sz w:val="22"/>
                <w:szCs w:val="22"/>
              </w:rPr>
            </w:pPr>
            <w:r w:rsidRPr="0037080B">
              <w:rPr>
                <w:rFonts w:ascii="TimesNewRomanPSMT" w:hAnsi="TimesNewRomanPSMT"/>
                <w:sz w:val="22"/>
                <w:szCs w:val="22"/>
              </w:rPr>
              <w:t>Возраст, лет</w:t>
            </w:r>
          </w:p>
        </w:tc>
        <w:tc>
          <w:tcPr>
            <w:tcW w:w="1560" w:type="dxa"/>
          </w:tcPr>
          <w:p w:rsidR="00D8722A" w:rsidRPr="0037080B" w:rsidRDefault="00D8722A" w:rsidP="00FE5313">
            <w:pPr>
              <w:pStyle w:val="10"/>
              <w:spacing w:before="0" w:beforeAutospacing="0" w:after="0" w:afterAutospacing="0"/>
              <w:jc w:val="center"/>
              <w:rPr>
                <w:rFonts w:ascii="TimesNewRomanPSMT" w:hAnsi="TimesNewRomanPSMT"/>
                <w:sz w:val="22"/>
                <w:szCs w:val="22"/>
              </w:rPr>
            </w:pPr>
            <w:r>
              <w:rPr>
                <w:rFonts w:ascii="TimesNewRomanPSMT" w:hAnsi="TimesNewRomanPSMT"/>
                <w:sz w:val="22"/>
                <w:szCs w:val="22"/>
              </w:rPr>
              <w:t>Подпись</w:t>
            </w:r>
          </w:p>
        </w:tc>
      </w:tr>
      <w:tr w:rsidR="00D8722A" w:rsidTr="00D8722A">
        <w:tc>
          <w:tcPr>
            <w:tcW w:w="3057"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77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168"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48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984"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560" w:type="dxa"/>
          </w:tcPr>
          <w:p w:rsidR="00D8722A" w:rsidRPr="0037080B" w:rsidRDefault="00D8722A" w:rsidP="00FE5313">
            <w:pPr>
              <w:pStyle w:val="10"/>
              <w:spacing w:before="0" w:beforeAutospacing="0" w:after="0" w:afterAutospacing="0"/>
              <w:rPr>
                <w:rFonts w:ascii="TimesNewRomanPSMT" w:hAnsi="TimesNewRomanPSMT"/>
                <w:sz w:val="22"/>
                <w:szCs w:val="22"/>
              </w:rPr>
            </w:pPr>
          </w:p>
        </w:tc>
      </w:tr>
      <w:tr w:rsidR="00D8722A" w:rsidTr="00D8722A">
        <w:tc>
          <w:tcPr>
            <w:tcW w:w="3057"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77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168"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48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984"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560" w:type="dxa"/>
          </w:tcPr>
          <w:p w:rsidR="00D8722A" w:rsidRPr="0037080B" w:rsidRDefault="00D8722A" w:rsidP="00FE5313">
            <w:pPr>
              <w:pStyle w:val="10"/>
              <w:spacing w:before="0" w:beforeAutospacing="0" w:after="0" w:afterAutospacing="0"/>
              <w:rPr>
                <w:rFonts w:ascii="TimesNewRomanPSMT" w:hAnsi="TimesNewRomanPSMT"/>
                <w:sz w:val="22"/>
                <w:szCs w:val="22"/>
              </w:rPr>
            </w:pPr>
          </w:p>
        </w:tc>
      </w:tr>
      <w:tr w:rsidR="00D8722A" w:rsidTr="00D8722A">
        <w:tc>
          <w:tcPr>
            <w:tcW w:w="3057"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77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168"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48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984"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560" w:type="dxa"/>
          </w:tcPr>
          <w:p w:rsidR="00D8722A" w:rsidRPr="0037080B" w:rsidRDefault="00D8722A" w:rsidP="00FE5313">
            <w:pPr>
              <w:pStyle w:val="10"/>
              <w:spacing w:before="0" w:beforeAutospacing="0" w:after="0" w:afterAutospacing="0"/>
              <w:rPr>
                <w:rFonts w:ascii="TimesNewRomanPSMT" w:hAnsi="TimesNewRomanPSMT"/>
                <w:sz w:val="22"/>
                <w:szCs w:val="22"/>
              </w:rPr>
            </w:pPr>
          </w:p>
        </w:tc>
      </w:tr>
      <w:tr w:rsidR="00D8722A" w:rsidTr="00D8722A">
        <w:tc>
          <w:tcPr>
            <w:tcW w:w="3057"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77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168"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48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984"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560" w:type="dxa"/>
          </w:tcPr>
          <w:p w:rsidR="00D8722A" w:rsidRPr="0037080B" w:rsidRDefault="00D8722A" w:rsidP="00FE5313">
            <w:pPr>
              <w:pStyle w:val="10"/>
              <w:spacing w:before="0" w:beforeAutospacing="0" w:after="0" w:afterAutospacing="0"/>
              <w:rPr>
                <w:rFonts w:ascii="TimesNewRomanPSMT" w:hAnsi="TimesNewRomanPSMT"/>
                <w:sz w:val="22"/>
                <w:szCs w:val="22"/>
              </w:rPr>
            </w:pPr>
          </w:p>
        </w:tc>
      </w:tr>
      <w:tr w:rsidR="00D8722A" w:rsidTr="00D8722A">
        <w:tc>
          <w:tcPr>
            <w:tcW w:w="3057"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77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168"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48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984"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560" w:type="dxa"/>
          </w:tcPr>
          <w:p w:rsidR="00D8722A" w:rsidRPr="0037080B" w:rsidRDefault="00D8722A" w:rsidP="00FE5313">
            <w:pPr>
              <w:pStyle w:val="10"/>
              <w:spacing w:before="0" w:beforeAutospacing="0" w:after="0" w:afterAutospacing="0"/>
              <w:rPr>
                <w:rFonts w:ascii="TimesNewRomanPSMT" w:hAnsi="TimesNewRomanPSMT"/>
                <w:sz w:val="22"/>
                <w:szCs w:val="22"/>
              </w:rPr>
            </w:pPr>
          </w:p>
        </w:tc>
      </w:tr>
      <w:tr w:rsidR="00D8722A" w:rsidTr="00D8722A">
        <w:tc>
          <w:tcPr>
            <w:tcW w:w="3057"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77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168"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48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984"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560" w:type="dxa"/>
          </w:tcPr>
          <w:p w:rsidR="00D8722A" w:rsidRPr="0037080B" w:rsidRDefault="00D8722A" w:rsidP="00FE5313">
            <w:pPr>
              <w:pStyle w:val="10"/>
              <w:spacing w:before="0" w:beforeAutospacing="0" w:after="0" w:afterAutospacing="0"/>
              <w:rPr>
                <w:rFonts w:ascii="TimesNewRomanPSMT" w:hAnsi="TimesNewRomanPSMT"/>
                <w:sz w:val="22"/>
                <w:szCs w:val="22"/>
              </w:rPr>
            </w:pPr>
          </w:p>
        </w:tc>
      </w:tr>
      <w:tr w:rsidR="00D8722A" w:rsidTr="00D8722A">
        <w:tc>
          <w:tcPr>
            <w:tcW w:w="3057"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77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168"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2485"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984" w:type="dxa"/>
          </w:tcPr>
          <w:p w:rsidR="00D8722A" w:rsidRPr="0037080B" w:rsidRDefault="00D8722A" w:rsidP="00FE5313">
            <w:pPr>
              <w:pStyle w:val="10"/>
              <w:spacing w:before="0" w:beforeAutospacing="0" w:after="0" w:afterAutospacing="0"/>
              <w:rPr>
                <w:rFonts w:ascii="TimesNewRomanPSMT" w:hAnsi="TimesNewRomanPSMT"/>
                <w:sz w:val="22"/>
                <w:szCs w:val="22"/>
              </w:rPr>
            </w:pPr>
          </w:p>
        </w:tc>
        <w:tc>
          <w:tcPr>
            <w:tcW w:w="1560" w:type="dxa"/>
          </w:tcPr>
          <w:p w:rsidR="00D8722A" w:rsidRPr="0037080B" w:rsidRDefault="00D8722A" w:rsidP="00FE5313">
            <w:pPr>
              <w:pStyle w:val="10"/>
              <w:spacing w:before="0" w:beforeAutospacing="0" w:after="0" w:afterAutospacing="0"/>
              <w:rPr>
                <w:rFonts w:ascii="TimesNewRomanPSMT" w:hAnsi="TimesNewRomanPSMT"/>
                <w:sz w:val="22"/>
                <w:szCs w:val="22"/>
              </w:rPr>
            </w:pPr>
          </w:p>
        </w:tc>
      </w:tr>
    </w:tbl>
    <w:p w:rsidR="00453B25" w:rsidRDefault="00453B25" w:rsidP="00453B25">
      <w:pPr>
        <w:pStyle w:val="10"/>
        <w:spacing w:before="0" w:beforeAutospacing="0" w:after="0" w:afterAutospacing="0"/>
        <w:rPr>
          <w:rFonts w:ascii="TimesNewRomanPSMT" w:hAnsi="TimesNewRomanPSMT"/>
        </w:rPr>
        <w:sectPr w:rsidR="00453B25" w:rsidSect="00FE5313">
          <w:pgSz w:w="16838" w:h="11906" w:orient="landscape"/>
          <w:pgMar w:top="1134" w:right="851" w:bottom="851" w:left="1021" w:header="992" w:footer="567" w:gutter="0"/>
          <w:cols w:space="708"/>
          <w:titlePg/>
          <w:docGrid w:linePitch="360"/>
        </w:sectPr>
      </w:pPr>
    </w:p>
    <w:p w:rsidR="00453B25" w:rsidRPr="00626A1C" w:rsidRDefault="00453B25" w:rsidP="00453B25">
      <w:pPr>
        <w:pStyle w:val="10"/>
        <w:spacing w:before="0" w:beforeAutospacing="0" w:after="0" w:afterAutospacing="0"/>
        <w:jc w:val="right"/>
        <w:rPr>
          <w:b/>
          <w:lang w:val="en-US"/>
        </w:rPr>
      </w:pPr>
      <w:r w:rsidRPr="00626A1C">
        <w:rPr>
          <w:b/>
        </w:rPr>
        <w:lastRenderedPageBreak/>
        <w:t xml:space="preserve">ФОРМА </w:t>
      </w:r>
      <w:r w:rsidRPr="00626A1C">
        <w:rPr>
          <w:b/>
          <w:lang w:val="en-US"/>
        </w:rPr>
        <w:t>4</w:t>
      </w:r>
    </w:p>
    <w:p w:rsidR="00453B25" w:rsidRDefault="00453B25" w:rsidP="00453B25">
      <w:pPr>
        <w:pStyle w:val="10"/>
        <w:spacing w:before="0" w:beforeAutospacing="0" w:after="0" w:afterAutospacing="0"/>
        <w:rPr>
          <w:rFonts w:ascii="TimesNewRomanPSMT" w:hAnsi="TimesNewRomanPSMT"/>
        </w:rPr>
      </w:pPr>
    </w:p>
    <w:p w:rsidR="00453B25" w:rsidRDefault="00453B25" w:rsidP="00453B25">
      <w:pPr>
        <w:pStyle w:val="10"/>
        <w:spacing w:before="0" w:beforeAutospacing="0" w:after="0" w:afterAutospacing="0"/>
        <w:rPr>
          <w:rFonts w:ascii="TimesNewRomanPSMT" w:hAnsi="TimesNewRomanPSMT"/>
        </w:rPr>
      </w:pPr>
    </w:p>
    <w:p w:rsidR="00453B25" w:rsidRPr="000D63FE" w:rsidRDefault="00453B25" w:rsidP="00453B25">
      <w:pPr>
        <w:pStyle w:val="10"/>
        <w:spacing w:before="0" w:beforeAutospacing="0" w:after="0" w:afterAutospacing="0"/>
        <w:jc w:val="center"/>
        <w:rPr>
          <w:rFonts w:ascii="TimesNewRomanPSMT" w:hAnsi="TimesNewRomanPSMT"/>
          <w:b/>
        </w:rPr>
      </w:pPr>
      <w:r w:rsidRPr="0007766A">
        <w:rPr>
          <w:rFonts w:ascii="TimesNewRomanPSMT" w:hAnsi="TimesNewRomanPSMT" w:hint="eastAsia"/>
          <w:b/>
        </w:rPr>
        <w:t>СОДЕРЖАНИЕ</w:t>
      </w:r>
      <w:r w:rsidRPr="0007766A">
        <w:rPr>
          <w:rFonts w:ascii="TimesNewRomanPSMT" w:hAnsi="TimesNewRomanPSMT"/>
          <w:b/>
        </w:rPr>
        <w:t xml:space="preserve"> </w:t>
      </w:r>
      <w:r w:rsidRPr="0007766A">
        <w:rPr>
          <w:rFonts w:ascii="TimesNewRomanPSMT" w:hAnsi="TimesNewRomanPSMT" w:hint="eastAsia"/>
          <w:b/>
        </w:rPr>
        <w:t>ПРОЕКТА</w:t>
      </w:r>
      <w:r w:rsidR="00E95E1E">
        <w:rPr>
          <w:rStyle w:val="af"/>
          <w:rFonts w:ascii="TimesNewRomanPSMT" w:hAnsi="TimesNewRomanPSMT"/>
          <w:b/>
        </w:rPr>
        <w:footnoteReference w:id="14"/>
      </w:r>
    </w:p>
    <w:p w:rsidR="00453B25" w:rsidRDefault="00453B25" w:rsidP="00453B25">
      <w:pPr>
        <w:pStyle w:val="10"/>
        <w:spacing w:before="0" w:beforeAutospacing="0" w:after="0" w:afterAutospacing="0"/>
        <w:rPr>
          <w:rFonts w:ascii="TimesNewRomanPSMT" w:hAnsi="TimesNewRomanPSMT"/>
        </w:rPr>
      </w:pPr>
    </w:p>
    <w:p w:rsidR="00453B25" w:rsidRDefault="00453B25" w:rsidP="0097037C">
      <w:pPr>
        <w:pStyle w:val="10"/>
        <w:numPr>
          <w:ilvl w:val="1"/>
          <w:numId w:val="4"/>
        </w:numPr>
        <w:tabs>
          <w:tab w:val="left" w:pos="567"/>
        </w:tabs>
        <w:spacing w:before="0" w:beforeAutospacing="0" w:after="120" w:afterAutospacing="0"/>
        <w:ind w:left="567" w:hanging="567"/>
        <w:jc w:val="both"/>
        <w:rPr>
          <w:rFonts w:ascii="TimesNewRomanPSMT" w:hAnsi="TimesNewRomanPSMT"/>
        </w:rPr>
      </w:pPr>
      <w:r w:rsidRPr="000D63FE">
        <w:rPr>
          <w:rFonts w:ascii="TimesNewRomanPSMT" w:hAnsi="TimesNewRomanPSMT"/>
        </w:rPr>
        <w:t>Научная проблема, на р</w:t>
      </w:r>
      <w:r w:rsidR="007108E6">
        <w:rPr>
          <w:rFonts w:ascii="TimesNewRomanPSMT" w:hAnsi="TimesNewRomanPSMT"/>
        </w:rPr>
        <w:t>ешение которой направлен П</w:t>
      </w:r>
      <w:r>
        <w:rPr>
          <w:rFonts w:ascii="TimesNewRomanPSMT" w:hAnsi="TimesNewRomanPSMT"/>
        </w:rPr>
        <w:t>роект.</w:t>
      </w:r>
    </w:p>
    <w:p w:rsidR="006B7F1E" w:rsidRDefault="006B7F1E" w:rsidP="0097037C">
      <w:pPr>
        <w:pStyle w:val="10"/>
        <w:numPr>
          <w:ilvl w:val="1"/>
          <w:numId w:val="4"/>
        </w:numPr>
        <w:tabs>
          <w:tab w:val="left" w:pos="567"/>
        </w:tabs>
        <w:spacing w:before="0" w:beforeAutospacing="0" w:after="120" w:afterAutospacing="0"/>
        <w:ind w:left="567" w:hanging="567"/>
        <w:jc w:val="both"/>
        <w:rPr>
          <w:rFonts w:ascii="TimesNewRomanPSMT" w:hAnsi="TimesNewRomanPSMT"/>
        </w:rPr>
      </w:pPr>
      <w:r>
        <w:rPr>
          <w:rFonts w:ascii="TimesNewRomanPSMT" w:hAnsi="TimesNewRomanPSMT"/>
        </w:rPr>
        <w:t>Научная значимость и актуальность решения обозначенной проблемы.</w:t>
      </w:r>
    </w:p>
    <w:p w:rsidR="00453B25" w:rsidRDefault="00453B25" w:rsidP="0097037C">
      <w:pPr>
        <w:pStyle w:val="10"/>
        <w:numPr>
          <w:ilvl w:val="1"/>
          <w:numId w:val="4"/>
        </w:numPr>
        <w:tabs>
          <w:tab w:val="left" w:pos="567"/>
        </w:tabs>
        <w:spacing w:before="0" w:beforeAutospacing="0" w:after="120" w:afterAutospacing="0"/>
        <w:ind w:left="567" w:hanging="567"/>
        <w:jc w:val="both"/>
        <w:rPr>
          <w:rFonts w:ascii="TimesNewRomanPSMT" w:hAnsi="TimesNewRomanPSMT"/>
        </w:rPr>
      </w:pPr>
      <w:r w:rsidRPr="002B540F">
        <w:rPr>
          <w:rFonts w:ascii="TimesNewRomanPSMT" w:hAnsi="TimesNewRomanPSMT"/>
        </w:rPr>
        <w:t>Нау</w:t>
      </w:r>
      <w:r w:rsidR="006B7F1E">
        <w:rPr>
          <w:rFonts w:ascii="TimesNewRomanPSMT" w:hAnsi="TimesNewRomanPSMT"/>
        </w:rPr>
        <w:t>чная новизна исследований</w:t>
      </w:r>
      <w:r w:rsidRPr="002B540F">
        <w:rPr>
          <w:rFonts w:ascii="TimesNewRomanPSMT" w:hAnsi="TimesNewRomanPSMT"/>
        </w:rPr>
        <w:t>, обоснование достижимости решения поставленной задачи и возможности получения запланированных результатов</w:t>
      </w:r>
      <w:r>
        <w:rPr>
          <w:rFonts w:ascii="TimesNewRomanPSMT" w:hAnsi="TimesNewRomanPSMT"/>
        </w:rPr>
        <w:t>.</w:t>
      </w:r>
    </w:p>
    <w:p w:rsidR="00453B25" w:rsidRDefault="00453B25" w:rsidP="0097037C">
      <w:pPr>
        <w:pStyle w:val="10"/>
        <w:numPr>
          <w:ilvl w:val="1"/>
          <w:numId w:val="4"/>
        </w:numPr>
        <w:tabs>
          <w:tab w:val="left" w:pos="567"/>
        </w:tabs>
        <w:spacing w:before="0" w:beforeAutospacing="0" w:after="120" w:afterAutospacing="0"/>
        <w:ind w:left="567" w:hanging="567"/>
        <w:jc w:val="both"/>
        <w:rPr>
          <w:rFonts w:ascii="TimesNewRomanPSMT" w:hAnsi="TimesNewRomanPSMT"/>
          <w:i/>
        </w:rPr>
      </w:pPr>
      <w:r w:rsidRPr="002B540F">
        <w:rPr>
          <w:rFonts w:ascii="TimesNewRomanPSMT" w:hAnsi="TimesNewRomanPSMT"/>
        </w:rPr>
        <w:t xml:space="preserve">Предлагаемые методы и подходы, общий план </w:t>
      </w:r>
      <w:r w:rsidR="007108E6">
        <w:rPr>
          <w:rFonts w:ascii="TimesNewRomanPSMT" w:hAnsi="TimesNewRomanPSMT"/>
        </w:rPr>
        <w:t>работы на весь срок выполнения П</w:t>
      </w:r>
      <w:r w:rsidRPr="002B540F">
        <w:rPr>
          <w:rFonts w:ascii="TimesNewRomanPSMT" w:hAnsi="TimesNewRomanPSMT"/>
        </w:rPr>
        <w:t xml:space="preserve">роекта и ожидаемые результаты </w:t>
      </w:r>
      <w:r w:rsidRPr="002B540F">
        <w:rPr>
          <w:rFonts w:ascii="TimesNewRomanPSMT" w:hAnsi="TimesNewRomanPSMT"/>
          <w:i/>
        </w:rPr>
        <w:t>(указываются ожидаемые конкретные результаты)</w:t>
      </w:r>
      <w:r>
        <w:rPr>
          <w:rFonts w:ascii="TimesNewRomanPSMT" w:hAnsi="TimesNewRomanPSMT"/>
          <w:i/>
        </w:rPr>
        <w:t>.</w:t>
      </w:r>
    </w:p>
    <w:p w:rsidR="00453B25" w:rsidRPr="00262DCD" w:rsidRDefault="00453B25" w:rsidP="0097037C">
      <w:pPr>
        <w:pStyle w:val="10"/>
        <w:numPr>
          <w:ilvl w:val="1"/>
          <w:numId w:val="4"/>
        </w:numPr>
        <w:tabs>
          <w:tab w:val="left" w:pos="567"/>
        </w:tabs>
        <w:spacing w:before="0" w:beforeAutospacing="0" w:after="120" w:afterAutospacing="0"/>
        <w:ind w:left="567" w:hanging="567"/>
        <w:jc w:val="both"/>
        <w:rPr>
          <w:rFonts w:ascii="TimesNewRomanPSMT" w:hAnsi="TimesNewRomanPSMT"/>
          <w:i/>
        </w:rPr>
      </w:pPr>
      <w:r w:rsidRPr="00262DCD">
        <w:rPr>
          <w:rFonts w:ascii="TimesNewRomanPSMT" w:hAnsi="TimesNewRomanPSMT"/>
        </w:rPr>
        <w:t>Перечень оборудования, материалов, информационных и других ресурсов, имеющихся у научного коллектива для выполнения Проекта</w:t>
      </w:r>
      <w:r w:rsidR="00D1707A" w:rsidRPr="00262DCD">
        <w:rPr>
          <w:rFonts w:ascii="TimesNewRomanPSMT" w:hAnsi="TimesNewRomanPSMT"/>
        </w:rPr>
        <w:t>, включая сетевых партнеров</w:t>
      </w:r>
      <w:r w:rsidRPr="00262DCD">
        <w:rPr>
          <w:rFonts w:ascii="TimesNewRomanPSMT" w:hAnsi="TimesNewRomanPSMT"/>
        </w:rPr>
        <w:t xml:space="preserve"> </w:t>
      </w:r>
      <w:r w:rsidRPr="00262DCD">
        <w:rPr>
          <w:rFonts w:ascii="TimesNewRomanPSMT" w:hAnsi="TimesNewRomanPSMT"/>
          <w:i/>
        </w:rPr>
        <w:t>(в том числе – описывается необходимость и</w:t>
      </w:r>
      <w:r w:rsidR="005D63B4" w:rsidRPr="00262DCD">
        <w:rPr>
          <w:rFonts w:ascii="TimesNewRomanPSMT" w:hAnsi="TimesNewRomanPSMT"/>
          <w:i/>
        </w:rPr>
        <w:t>х использования для реализации П</w:t>
      </w:r>
      <w:r w:rsidRPr="00262DCD">
        <w:rPr>
          <w:rFonts w:ascii="TimesNewRomanPSMT" w:hAnsi="TimesNewRomanPSMT"/>
          <w:i/>
        </w:rPr>
        <w:t>роекта</w:t>
      </w:r>
      <w:r w:rsidRPr="00262DCD">
        <w:rPr>
          <w:rStyle w:val="af"/>
          <w:rFonts w:ascii="TimesNewRomanPSMT" w:hAnsi="TimesNewRomanPSMT"/>
          <w:i/>
        </w:rPr>
        <w:footnoteReference w:id="15"/>
      </w:r>
      <w:r w:rsidRPr="00262DCD">
        <w:rPr>
          <w:rFonts w:ascii="TimesNewRomanPSMT" w:hAnsi="TimesNewRomanPSMT"/>
          <w:i/>
        </w:rPr>
        <w:t>).</w:t>
      </w:r>
    </w:p>
    <w:p w:rsidR="006B7F1E" w:rsidRPr="00262DCD" w:rsidRDefault="00262DCD" w:rsidP="0097037C">
      <w:pPr>
        <w:pStyle w:val="10"/>
        <w:numPr>
          <w:ilvl w:val="1"/>
          <w:numId w:val="4"/>
        </w:numPr>
        <w:tabs>
          <w:tab w:val="left" w:pos="567"/>
        </w:tabs>
        <w:spacing w:before="0" w:beforeAutospacing="0" w:after="120" w:afterAutospacing="0"/>
        <w:ind w:left="567" w:hanging="567"/>
        <w:jc w:val="both"/>
        <w:rPr>
          <w:rFonts w:ascii="TimesNewRomanPSMT" w:hAnsi="TimesNewRomanPSMT"/>
        </w:rPr>
      </w:pPr>
      <w:r w:rsidRPr="00262DCD">
        <w:rPr>
          <w:rFonts w:ascii="TimesNewRomanPSMT" w:hAnsi="TimesNewRomanPSMT"/>
        </w:rPr>
        <w:t>Поэтапный п</w:t>
      </w:r>
      <w:r w:rsidR="006B7F1E" w:rsidRPr="00262DCD">
        <w:rPr>
          <w:rFonts w:ascii="TimesNewRomanPSMT" w:hAnsi="TimesNewRomanPSMT"/>
        </w:rPr>
        <w:t>лан работы</w:t>
      </w:r>
      <w:r w:rsidR="00930CC5" w:rsidRPr="00262DCD">
        <w:rPr>
          <w:rFonts w:ascii="TimesNewRomanPSMT" w:hAnsi="TimesNewRomanPSMT"/>
        </w:rPr>
        <w:t xml:space="preserve"> </w:t>
      </w:r>
      <w:r w:rsidR="006B7F1E" w:rsidRPr="00262DCD">
        <w:rPr>
          <w:rFonts w:ascii="TimesNewRomanPSMT" w:hAnsi="TimesNewRomanPSMT"/>
        </w:rPr>
        <w:t>выполнения Проекта.</w:t>
      </w:r>
    </w:p>
    <w:p w:rsidR="006B7F1E" w:rsidRPr="00262DCD" w:rsidRDefault="006B7F1E" w:rsidP="0097037C">
      <w:pPr>
        <w:pStyle w:val="10"/>
        <w:numPr>
          <w:ilvl w:val="1"/>
          <w:numId w:val="4"/>
        </w:numPr>
        <w:tabs>
          <w:tab w:val="left" w:pos="567"/>
        </w:tabs>
        <w:spacing w:before="0" w:beforeAutospacing="0" w:after="120" w:afterAutospacing="0"/>
        <w:ind w:left="567" w:hanging="567"/>
        <w:jc w:val="both"/>
        <w:rPr>
          <w:rFonts w:ascii="TimesNewRomanPSMT" w:hAnsi="TimesNewRomanPSMT"/>
        </w:rPr>
      </w:pPr>
      <w:r w:rsidRPr="00262DCD">
        <w:rPr>
          <w:rFonts w:ascii="TimesNewRomanPSMT" w:hAnsi="TimesNewRomanPSMT"/>
        </w:rPr>
        <w:t>Ожидаемые научные результаты выполнения Проекта</w:t>
      </w:r>
      <w:r w:rsidRPr="00262DCD">
        <w:rPr>
          <w:rFonts w:ascii="TimesNewRomanPSMT" w:hAnsi="TimesNewRomanPSMT"/>
          <w:i/>
        </w:rPr>
        <w:t>.</w:t>
      </w:r>
    </w:p>
    <w:p w:rsidR="00453B25" w:rsidRDefault="00453B25" w:rsidP="0097037C">
      <w:pPr>
        <w:pStyle w:val="10"/>
        <w:numPr>
          <w:ilvl w:val="1"/>
          <w:numId w:val="4"/>
        </w:numPr>
        <w:tabs>
          <w:tab w:val="left" w:pos="567"/>
        </w:tabs>
        <w:spacing w:before="0" w:beforeAutospacing="0" w:after="120" w:afterAutospacing="0"/>
        <w:ind w:left="567" w:hanging="567"/>
        <w:jc w:val="both"/>
        <w:rPr>
          <w:rFonts w:ascii="TimesNewRomanPSMT" w:hAnsi="TimesNewRomanPSMT"/>
        </w:rPr>
      </w:pPr>
      <w:r w:rsidRPr="002B540F">
        <w:rPr>
          <w:rFonts w:ascii="TimesNewRomanPSMT" w:hAnsi="TimesNewRomanPSMT"/>
        </w:rPr>
        <w:t>Перечень планируемых к приобретению за счет</w:t>
      </w:r>
      <w:r w:rsidR="003129E3">
        <w:rPr>
          <w:rFonts w:ascii="TimesNewRomanPSMT" w:hAnsi="TimesNewRomanPSMT"/>
        </w:rPr>
        <w:t xml:space="preserve"> Проекта</w:t>
      </w:r>
      <w:r w:rsidRPr="002B540F">
        <w:rPr>
          <w:rFonts w:ascii="TimesNewRomanPSMT" w:hAnsi="TimesNewRomanPSMT"/>
        </w:rPr>
        <w:t xml:space="preserve"> оборудования, материалов, информационных и </w:t>
      </w:r>
      <w:r w:rsidR="007108E6">
        <w:rPr>
          <w:rFonts w:ascii="TimesNewRomanPSMT" w:hAnsi="TimesNewRomanPSMT"/>
        </w:rPr>
        <w:t>других ресурсов для выполнения П</w:t>
      </w:r>
      <w:r w:rsidRPr="002B540F">
        <w:rPr>
          <w:rFonts w:ascii="TimesNewRomanPSMT" w:hAnsi="TimesNewRomanPSMT"/>
        </w:rPr>
        <w:t xml:space="preserve">роекта </w:t>
      </w:r>
      <w:r w:rsidRPr="002B540F">
        <w:rPr>
          <w:rFonts w:ascii="TimesNewRomanPSMT" w:hAnsi="TimesNewRomanPSMT"/>
          <w:i/>
        </w:rPr>
        <w:t>(в том числе – описывается необходимость и</w:t>
      </w:r>
      <w:r w:rsidR="007108E6">
        <w:rPr>
          <w:rFonts w:ascii="TimesNewRomanPSMT" w:hAnsi="TimesNewRomanPSMT"/>
          <w:i/>
        </w:rPr>
        <w:t>х использования для реализации П</w:t>
      </w:r>
      <w:r w:rsidRPr="002B540F">
        <w:rPr>
          <w:rFonts w:ascii="TimesNewRomanPSMT" w:hAnsi="TimesNewRomanPSMT"/>
          <w:i/>
        </w:rPr>
        <w:t>роекта)</w:t>
      </w:r>
      <w:r w:rsidRPr="002B540F">
        <w:rPr>
          <w:rFonts w:ascii="TimesNewRomanPSMT" w:hAnsi="TimesNewRomanPSMT"/>
        </w:rPr>
        <w:t>.</w:t>
      </w:r>
    </w:p>
    <w:p w:rsidR="00D32C13" w:rsidRPr="007B0E1F" w:rsidRDefault="00D32C13" w:rsidP="007B0E1F">
      <w:pPr>
        <w:pStyle w:val="10"/>
        <w:tabs>
          <w:tab w:val="left" w:pos="567"/>
        </w:tabs>
        <w:spacing w:before="0" w:beforeAutospacing="0" w:after="120" w:afterAutospacing="0"/>
        <w:ind w:left="567"/>
        <w:jc w:val="both"/>
        <w:rPr>
          <w:rFonts w:ascii="TimesNewRomanPSMT" w:hAnsi="TimesNewRomanPSMT"/>
        </w:rPr>
        <w:sectPr w:rsidR="00D32C13" w:rsidRPr="007B0E1F" w:rsidSect="00453B25">
          <w:pgSz w:w="11906" w:h="16838"/>
          <w:pgMar w:top="1134" w:right="851" w:bottom="1701" w:left="1701" w:header="709" w:footer="709" w:gutter="0"/>
          <w:cols w:space="708"/>
          <w:docGrid w:linePitch="360"/>
        </w:sectPr>
      </w:pPr>
    </w:p>
    <w:p w:rsidR="004F118A" w:rsidRPr="00193ED0" w:rsidRDefault="004F118A" w:rsidP="004F118A">
      <w:pPr>
        <w:pStyle w:val="10"/>
        <w:spacing w:before="0" w:beforeAutospacing="0" w:after="0" w:afterAutospacing="0"/>
        <w:jc w:val="right"/>
        <w:rPr>
          <w:b/>
        </w:rPr>
      </w:pPr>
      <w:r w:rsidRPr="00D32C13">
        <w:rPr>
          <w:b/>
        </w:rPr>
        <w:lastRenderedPageBreak/>
        <w:t xml:space="preserve">ФОРМА </w:t>
      </w:r>
      <w:r w:rsidRPr="00193ED0">
        <w:rPr>
          <w:b/>
        </w:rPr>
        <w:t>5</w:t>
      </w:r>
    </w:p>
    <w:p w:rsidR="004F118A" w:rsidRPr="00774D31" w:rsidRDefault="004F118A" w:rsidP="004F118A">
      <w:pPr>
        <w:spacing w:after="0" w:line="240" w:lineRule="auto"/>
        <w:jc w:val="center"/>
        <w:rPr>
          <w:rFonts w:ascii="Times New Roman" w:eastAsia="Times New Roman" w:hAnsi="Times New Roman"/>
          <w:b/>
          <w:sz w:val="24"/>
          <w:szCs w:val="24"/>
          <w:lang w:eastAsia="ru-RU"/>
        </w:rPr>
      </w:pPr>
    </w:p>
    <w:p w:rsidR="004F118A" w:rsidRPr="00774D31" w:rsidRDefault="004F118A" w:rsidP="004F118A">
      <w:pPr>
        <w:spacing w:after="0" w:line="240" w:lineRule="auto"/>
        <w:jc w:val="center"/>
        <w:rPr>
          <w:rFonts w:ascii="Times New Roman" w:hAnsi="Times New Roman"/>
          <w:b/>
          <w:sz w:val="24"/>
          <w:szCs w:val="24"/>
        </w:rPr>
      </w:pPr>
      <w:r w:rsidRPr="00774D31">
        <w:rPr>
          <w:rFonts w:ascii="Times New Roman" w:hAnsi="Times New Roman"/>
          <w:b/>
          <w:sz w:val="24"/>
          <w:szCs w:val="24"/>
        </w:rPr>
        <w:t xml:space="preserve">ИНДИКАТОРЫ РЕАЛИЗАЦИИ </w:t>
      </w:r>
      <w:r w:rsidR="00AE2700">
        <w:rPr>
          <w:rFonts w:ascii="Times New Roman" w:hAnsi="Times New Roman"/>
          <w:b/>
          <w:sz w:val="24"/>
          <w:szCs w:val="24"/>
        </w:rPr>
        <w:t xml:space="preserve">ФУНДАМЕНТАЛЬНЫХ </w:t>
      </w:r>
      <w:r w:rsidR="001F5B28">
        <w:rPr>
          <w:rFonts w:ascii="Times New Roman" w:hAnsi="Times New Roman"/>
          <w:b/>
          <w:sz w:val="24"/>
          <w:szCs w:val="24"/>
        </w:rPr>
        <w:t xml:space="preserve">НАУЧНЫХ </w:t>
      </w:r>
      <w:r w:rsidR="005C0484">
        <w:rPr>
          <w:rFonts w:ascii="Times New Roman" w:hAnsi="Times New Roman"/>
          <w:b/>
          <w:sz w:val="24"/>
          <w:szCs w:val="24"/>
        </w:rPr>
        <w:t>ИССЛЕДОВАНИЙ</w:t>
      </w:r>
      <w:r w:rsidR="001F5B28">
        <w:rPr>
          <w:rFonts w:ascii="Times New Roman" w:hAnsi="Times New Roman"/>
          <w:b/>
          <w:sz w:val="24"/>
          <w:szCs w:val="24"/>
        </w:rPr>
        <w:t xml:space="preserve"> </w:t>
      </w:r>
      <w:r w:rsidR="003C453C">
        <w:rPr>
          <w:rFonts w:ascii="Times New Roman" w:hAnsi="Times New Roman"/>
          <w:b/>
          <w:sz w:val="24"/>
          <w:szCs w:val="24"/>
        </w:rPr>
        <w:t>В РАМКАХ ПРОГРАММЫ СТРАТЕГИЧЕСКОГО АКАДЕМИЧЕСКОГО ЛИДЕРСТВА «ПРИОРИТЕТ-2030»</w:t>
      </w:r>
    </w:p>
    <w:p w:rsidR="004F118A" w:rsidRDefault="004F118A" w:rsidP="004F118A">
      <w:pPr>
        <w:spacing w:after="0" w:line="240" w:lineRule="auto"/>
        <w:rPr>
          <w:rFonts w:ascii="TimesNewRomanPSMT" w:hAnsi="TimesNewRomanPSM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6908"/>
        <w:gridCol w:w="3828"/>
        <w:gridCol w:w="2799"/>
      </w:tblGrid>
      <w:tr w:rsidR="008231A8" w:rsidTr="00357E29">
        <w:trPr>
          <w:trHeight w:val="372"/>
        </w:trPr>
        <w:tc>
          <w:tcPr>
            <w:tcW w:w="458" w:type="dxa"/>
            <w:vMerge w:val="restart"/>
          </w:tcPr>
          <w:p w:rsidR="008231A8" w:rsidRPr="00DA17B2" w:rsidRDefault="008231A8" w:rsidP="00740E3B">
            <w:pPr>
              <w:pStyle w:val="10"/>
              <w:jc w:val="center"/>
              <w:rPr>
                <w:b/>
              </w:rPr>
            </w:pPr>
            <w:r>
              <w:rPr>
                <w:b/>
              </w:rPr>
              <w:t>№</w:t>
            </w:r>
          </w:p>
        </w:tc>
        <w:tc>
          <w:tcPr>
            <w:tcW w:w="6908" w:type="dxa"/>
            <w:vMerge w:val="restart"/>
            <w:shd w:val="clear" w:color="auto" w:fill="auto"/>
            <w:vAlign w:val="center"/>
          </w:tcPr>
          <w:p w:rsidR="008231A8" w:rsidRPr="00DA17B2" w:rsidRDefault="008231A8" w:rsidP="00740E3B">
            <w:pPr>
              <w:pStyle w:val="10"/>
              <w:jc w:val="center"/>
              <w:rPr>
                <w:b/>
              </w:rPr>
            </w:pPr>
            <w:r w:rsidRPr="00DA17B2">
              <w:rPr>
                <w:b/>
              </w:rPr>
              <w:t>Индикатор</w:t>
            </w:r>
          </w:p>
        </w:tc>
        <w:tc>
          <w:tcPr>
            <w:tcW w:w="6627" w:type="dxa"/>
            <w:gridSpan w:val="2"/>
          </w:tcPr>
          <w:p w:rsidR="008231A8" w:rsidRDefault="008231A8" w:rsidP="008231A8">
            <w:pPr>
              <w:pStyle w:val="10"/>
              <w:jc w:val="center"/>
              <w:rPr>
                <w:b/>
              </w:rPr>
            </w:pPr>
            <w:r>
              <w:rPr>
                <w:b/>
              </w:rPr>
              <w:t xml:space="preserve">Плановое значение </w:t>
            </w:r>
          </w:p>
        </w:tc>
      </w:tr>
      <w:tr w:rsidR="008231A8" w:rsidTr="00357E29">
        <w:tc>
          <w:tcPr>
            <w:tcW w:w="458" w:type="dxa"/>
            <w:vMerge/>
          </w:tcPr>
          <w:p w:rsidR="008231A8" w:rsidRPr="00DA17B2" w:rsidRDefault="008231A8" w:rsidP="008231A8">
            <w:pPr>
              <w:pStyle w:val="10"/>
              <w:spacing w:before="0" w:beforeAutospacing="0" w:after="0" w:afterAutospacing="0"/>
              <w:rPr>
                <w:rFonts w:ascii="TimesNewRomanPSMT" w:hAnsi="TimesNewRomanPSMT"/>
              </w:rPr>
            </w:pPr>
          </w:p>
        </w:tc>
        <w:tc>
          <w:tcPr>
            <w:tcW w:w="6908" w:type="dxa"/>
            <w:vMerge/>
            <w:shd w:val="clear" w:color="auto" w:fill="auto"/>
          </w:tcPr>
          <w:p w:rsidR="008231A8" w:rsidRPr="008231A8" w:rsidRDefault="008231A8" w:rsidP="00AB11C4">
            <w:pPr>
              <w:pStyle w:val="10"/>
              <w:spacing w:before="0" w:beforeAutospacing="0" w:after="0" w:afterAutospacing="0"/>
              <w:rPr>
                <w:rFonts w:ascii="TimesNewRomanPSMT" w:hAnsi="TimesNewRomanPSMT"/>
                <w:highlight w:val="yellow"/>
              </w:rPr>
            </w:pPr>
          </w:p>
        </w:tc>
        <w:tc>
          <w:tcPr>
            <w:tcW w:w="3828" w:type="dxa"/>
          </w:tcPr>
          <w:p w:rsidR="008231A8" w:rsidRPr="008231A8" w:rsidRDefault="00357E29" w:rsidP="00B029F6">
            <w:pPr>
              <w:pStyle w:val="10"/>
              <w:spacing w:before="0" w:beforeAutospacing="0" w:after="0" w:afterAutospacing="0"/>
              <w:jc w:val="center"/>
              <w:rPr>
                <w:b/>
              </w:rPr>
            </w:pPr>
            <w:r>
              <w:rPr>
                <w:b/>
              </w:rPr>
              <w:t>2022</w:t>
            </w:r>
          </w:p>
        </w:tc>
        <w:tc>
          <w:tcPr>
            <w:tcW w:w="2799" w:type="dxa"/>
          </w:tcPr>
          <w:p w:rsidR="008231A8" w:rsidRPr="008231A8" w:rsidRDefault="00357E29" w:rsidP="00B029F6">
            <w:pPr>
              <w:pStyle w:val="10"/>
              <w:spacing w:before="0" w:beforeAutospacing="0" w:after="0" w:afterAutospacing="0"/>
              <w:jc w:val="center"/>
              <w:rPr>
                <w:b/>
              </w:rPr>
            </w:pPr>
            <w:r>
              <w:rPr>
                <w:b/>
              </w:rPr>
              <w:t>2023</w:t>
            </w:r>
          </w:p>
        </w:tc>
      </w:tr>
      <w:tr w:rsidR="008231A8" w:rsidTr="00357E29">
        <w:tc>
          <w:tcPr>
            <w:tcW w:w="458" w:type="dxa"/>
          </w:tcPr>
          <w:p w:rsidR="008231A8" w:rsidRPr="00DA17B2" w:rsidRDefault="008231A8" w:rsidP="0097037C">
            <w:pPr>
              <w:pStyle w:val="10"/>
              <w:numPr>
                <w:ilvl w:val="0"/>
                <w:numId w:val="5"/>
              </w:numPr>
              <w:spacing w:before="0" w:beforeAutospacing="0" w:after="0" w:afterAutospacing="0"/>
              <w:ind w:left="0" w:firstLine="0"/>
              <w:rPr>
                <w:rFonts w:ascii="TimesNewRomanPSMT" w:hAnsi="TimesNewRomanPSMT"/>
              </w:rPr>
            </w:pPr>
          </w:p>
        </w:tc>
        <w:tc>
          <w:tcPr>
            <w:tcW w:w="6908" w:type="dxa"/>
            <w:shd w:val="clear" w:color="auto" w:fill="auto"/>
          </w:tcPr>
          <w:p w:rsidR="008231A8" w:rsidRPr="009B32C8" w:rsidRDefault="008231A8" w:rsidP="00AB11C4">
            <w:pPr>
              <w:pStyle w:val="10"/>
              <w:spacing w:before="0" w:beforeAutospacing="0" w:after="0" w:afterAutospacing="0"/>
              <w:rPr>
                <w:rFonts w:ascii="TimesNewRomanPSMT" w:hAnsi="TimesNewRomanPSMT"/>
              </w:rPr>
            </w:pPr>
            <w:r w:rsidRPr="009B32C8">
              <w:rPr>
                <w:rFonts w:ascii="TimesNewRomanPSMT" w:hAnsi="TimesNewRomanPSMT"/>
              </w:rPr>
              <w:t>Количество публикаций</w:t>
            </w:r>
            <w:r w:rsidRPr="009B32C8">
              <w:rPr>
                <w:rStyle w:val="af"/>
                <w:rFonts w:ascii="TimesNewRomanPSMT" w:hAnsi="TimesNewRomanPSMT"/>
              </w:rPr>
              <w:footnoteReference w:id="16"/>
            </w:r>
            <w:r w:rsidRPr="009B32C8">
              <w:rPr>
                <w:rFonts w:ascii="TimesNewRomanPSMT" w:hAnsi="TimesNewRomanPSMT"/>
              </w:rPr>
              <w:t>:</w:t>
            </w:r>
          </w:p>
          <w:p w:rsidR="008231A8" w:rsidRPr="009B32C8" w:rsidRDefault="008231A8" w:rsidP="0097037C">
            <w:pPr>
              <w:pStyle w:val="10"/>
              <w:numPr>
                <w:ilvl w:val="0"/>
                <w:numId w:val="6"/>
              </w:numPr>
              <w:spacing w:before="0" w:beforeAutospacing="0" w:after="0" w:afterAutospacing="0"/>
              <w:rPr>
                <w:rFonts w:ascii="TimesNewRomanPSMT" w:hAnsi="TimesNewRomanPSMT"/>
              </w:rPr>
            </w:pPr>
            <w:r w:rsidRPr="009B32C8">
              <w:rPr>
                <w:rFonts w:ascii="TimesNewRomanPSMT" w:hAnsi="TimesNewRomanPSMT"/>
              </w:rPr>
              <w:t xml:space="preserve">в </w:t>
            </w:r>
            <w:r w:rsidRPr="009B32C8">
              <w:t xml:space="preserve">журналах </w:t>
            </w:r>
            <w:r w:rsidRPr="009B32C8">
              <w:rPr>
                <w:lang w:val="en-US"/>
              </w:rPr>
              <w:t>Q</w:t>
            </w:r>
            <w:r w:rsidRPr="009B32C8">
              <w:t>1</w:t>
            </w:r>
            <w:r w:rsidRPr="009B32C8">
              <w:rPr>
                <w:rStyle w:val="af"/>
              </w:rPr>
              <w:footnoteReference w:id="17"/>
            </w:r>
            <w:r w:rsidRPr="009B32C8">
              <w:rPr>
                <w:rFonts w:ascii="TimesNewRomanPSMT" w:hAnsi="TimesNewRomanPSMT"/>
              </w:rPr>
              <w:t xml:space="preserve">, </w:t>
            </w:r>
            <w:proofErr w:type="spellStart"/>
            <w:r w:rsidRPr="009B32C8">
              <w:rPr>
                <w:rFonts w:ascii="TimesNewRomanPSMT" w:hAnsi="TimesNewRomanPSMT"/>
              </w:rPr>
              <w:t>шт</w:t>
            </w:r>
            <w:proofErr w:type="spellEnd"/>
            <w:r w:rsidRPr="009B32C8">
              <w:rPr>
                <w:rFonts w:ascii="TimesNewRomanPSMT" w:hAnsi="TimesNewRomanPSMT"/>
              </w:rPr>
              <w:t>;</w:t>
            </w:r>
          </w:p>
          <w:p w:rsidR="008231A8" w:rsidRPr="009B32C8" w:rsidRDefault="008231A8" w:rsidP="0097037C">
            <w:pPr>
              <w:pStyle w:val="10"/>
              <w:numPr>
                <w:ilvl w:val="0"/>
                <w:numId w:val="6"/>
              </w:numPr>
              <w:spacing w:before="0" w:beforeAutospacing="0" w:after="0" w:afterAutospacing="0"/>
              <w:rPr>
                <w:rFonts w:ascii="TimesNewRomanPSMT" w:hAnsi="TimesNewRomanPSMT"/>
              </w:rPr>
            </w:pPr>
            <w:r w:rsidRPr="009B32C8">
              <w:t>в журналах Q2</w:t>
            </w:r>
            <w:r w:rsidRPr="009B32C8">
              <w:rPr>
                <w:vertAlign w:val="superscript"/>
              </w:rPr>
              <w:t>17</w:t>
            </w:r>
            <w:r w:rsidRPr="009B32C8">
              <w:t>, шт.</w:t>
            </w:r>
          </w:p>
        </w:tc>
        <w:tc>
          <w:tcPr>
            <w:tcW w:w="3828" w:type="dxa"/>
          </w:tcPr>
          <w:p w:rsidR="008231A8" w:rsidRDefault="008231A8" w:rsidP="00B029F6">
            <w:pPr>
              <w:pStyle w:val="10"/>
              <w:spacing w:before="0" w:beforeAutospacing="0" w:after="0" w:afterAutospacing="0"/>
              <w:jc w:val="center"/>
            </w:pPr>
          </w:p>
          <w:p w:rsidR="008231A8" w:rsidRDefault="006D0FD2" w:rsidP="00B029F6">
            <w:pPr>
              <w:pStyle w:val="10"/>
              <w:spacing w:before="0" w:beforeAutospacing="0" w:after="0" w:afterAutospacing="0"/>
              <w:jc w:val="center"/>
            </w:pPr>
            <w:r>
              <w:t>Не менее 2</w:t>
            </w:r>
          </w:p>
          <w:p w:rsidR="006D0FD2" w:rsidRDefault="006D0FD2" w:rsidP="00B029F6">
            <w:pPr>
              <w:pStyle w:val="10"/>
              <w:spacing w:before="0" w:beforeAutospacing="0" w:after="0" w:afterAutospacing="0"/>
              <w:jc w:val="center"/>
            </w:pPr>
            <w:r>
              <w:t>Не менее 4</w:t>
            </w:r>
          </w:p>
        </w:tc>
        <w:tc>
          <w:tcPr>
            <w:tcW w:w="2799" w:type="dxa"/>
          </w:tcPr>
          <w:p w:rsidR="008231A8" w:rsidRDefault="008231A8" w:rsidP="00B029F6">
            <w:pPr>
              <w:pStyle w:val="10"/>
              <w:spacing w:before="0" w:beforeAutospacing="0" w:after="0" w:afterAutospacing="0"/>
              <w:jc w:val="center"/>
            </w:pPr>
          </w:p>
          <w:p w:rsidR="006D0FD2" w:rsidRDefault="006D0FD2" w:rsidP="00B029F6">
            <w:pPr>
              <w:pStyle w:val="10"/>
              <w:spacing w:before="0" w:beforeAutospacing="0" w:after="0" w:afterAutospacing="0"/>
              <w:jc w:val="center"/>
            </w:pPr>
            <w:r>
              <w:t>Не менее 1</w:t>
            </w:r>
          </w:p>
          <w:p w:rsidR="006D0FD2" w:rsidRDefault="006D0FD2" w:rsidP="00B029F6">
            <w:pPr>
              <w:pStyle w:val="10"/>
              <w:spacing w:before="0" w:beforeAutospacing="0" w:after="0" w:afterAutospacing="0"/>
              <w:jc w:val="center"/>
            </w:pPr>
            <w:r>
              <w:t>Не менее 2</w:t>
            </w:r>
          </w:p>
        </w:tc>
      </w:tr>
      <w:tr w:rsidR="00E70807" w:rsidTr="00357E29">
        <w:tc>
          <w:tcPr>
            <w:tcW w:w="458" w:type="dxa"/>
          </w:tcPr>
          <w:p w:rsidR="00E70807" w:rsidRDefault="00E70807" w:rsidP="0097037C">
            <w:pPr>
              <w:pStyle w:val="10"/>
              <w:numPr>
                <w:ilvl w:val="0"/>
                <w:numId w:val="5"/>
              </w:numPr>
              <w:spacing w:before="0" w:beforeAutospacing="0" w:after="0" w:afterAutospacing="0"/>
              <w:ind w:left="0" w:firstLine="0"/>
              <w:rPr>
                <w:rFonts w:ascii="TimesNewRomanPSMT" w:hAnsi="TimesNewRomanPSMT"/>
              </w:rPr>
            </w:pPr>
          </w:p>
        </w:tc>
        <w:tc>
          <w:tcPr>
            <w:tcW w:w="6908" w:type="dxa"/>
            <w:shd w:val="clear" w:color="auto" w:fill="auto"/>
          </w:tcPr>
          <w:p w:rsidR="00E70807" w:rsidRPr="009B32C8" w:rsidRDefault="00E70807" w:rsidP="00E70807">
            <w:pPr>
              <w:pStyle w:val="10"/>
              <w:rPr>
                <w:rFonts w:ascii="TimesNewRomanPSMT" w:hAnsi="TimesNewRomanPSMT"/>
              </w:rPr>
            </w:pPr>
            <w:r w:rsidRPr="009B32C8">
              <w:rPr>
                <w:rFonts w:ascii="TimesNewRomanPSMT" w:hAnsi="TimesNewRomanPSMT"/>
              </w:rPr>
              <w:t>Публикации в соавторстве с обучающимися (не менее 1-го студента и 1-го аспиранта соавтора – члена команды), шт.</w:t>
            </w:r>
          </w:p>
        </w:tc>
        <w:tc>
          <w:tcPr>
            <w:tcW w:w="3828" w:type="dxa"/>
          </w:tcPr>
          <w:p w:rsidR="00E70807" w:rsidRDefault="00E70807" w:rsidP="00E70807">
            <w:pPr>
              <w:pStyle w:val="10"/>
              <w:jc w:val="center"/>
            </w:pPr>
            <w:r>
              <w:t>Не менее 1</w:t>
            </w:r>
          </w:p>
        </w:tc>
        <w:tc>
          <w:tcPr>
            <w:tcW w:w="2799" w:type="dxa"/>
          </w:tcPr>
          <w:p w:rsidR="00E70807" w:rsidRDefault="00E70807" w:rsidP="00E70807">
            <w:pPr>
              <w:pStyle w:val="10"/>
              <w:jc w:val="center"/>
            </w:pPr>
            <w:r>
              <w:t>Не менее 1</w:t>
            </w:r>
          </w:p>
        </w:tc>
      </w:tr>
      <w:tr w:rsidR="00E70807" w:rsidTr="00357E29">
        <w:tc>
          <w:tcPr>
            <w:tcW w:w="458" w:type="dxa"/>
          </w:tcPr>
          <w:p w:rsidR="00E70807" w:rsidRPr="00B800DD" w:rsidRDefault="00E70807" w:rsidP="0097037C">
            <w:pPr>
              <w:pStyle w:val="10"/>
              <w:numPr>
                <w:ilvl w:val="0"/>
                <w:numId w:val="5"/>
              </w:numPr>
              <w:spacing w:before="0" w:beforeAutospacing="0" w:after="0" w:afterAutospacing="0"/>
              <w:ind w:left="0" w:firstLine="0"/>
              <w:rPr>
                <w:rFonts w:ascii="TimesNewRomanPSMT" w:hAnsi="TimesNewRomanPSMT"/>
              </w:rPr>
            </w:pPr>
          </w:p>
        </w:tc>
        <w:tc>
          <w:tcPr>
            <w:tcW w:w="6908" w:type="dxa"/>
            <w:shd w:val="clear" w:color="auto" w:fill="auto"/>
          </w:tcPr>
          <w:p w:rsidR="00E70807" w:rsidRDefault="00E70807" w:rsidP="00E70807">
            <w:pPr>
              <w:pStyle w:val="10"/>
              <w:rPr>
                <w:rFonts w:ascii="TimesNewRomanPSMT" w:hAnsi="TimesNewRomanPSMT"/>
              </w:rPr>
            </w:pPr>
            <w:r w:rsidRPr="00B800DD">
              <w:rPr>
                <w:rFonts w:ascii="TimesNewRomanPSMT" w:hAnsi="TimesNewRomanPSMT"/>
              </w:rPr>
              <w:t>Доля членов научного коллектива в возрасте до 3</w:t>
            </w:r>
            <w:r>
              <w:rPr>
                <w:rFonts w:ascii="TimesNewRomanPSMT" w:hAnsi="TimesNewRomanPSMT"/>
              </w:rPr>
              <w:t>9</w:t>
            </w:r>
            <w:r w:rsidRPr="00B800DD">
              <w:rPr>
                <w:rFonts w:ascii="TimesNewRomanPSMT" w:hAnsi="TimesNewRomanPSMT"/>
              </w:rPr>
              <w:t xml:space="preserve"> лет включительно в общей численности членов научного коллектива</w:t>
            </w:r>
            <w:r>
              <w:rPr>
                <w:rFonts w:ascii="TimesNewRomanPSMT" w:hAnsi="TimesNewRomanPSMT"/>
              </w:rPr>
              <w:t>, %</w:t>
            </w:r>
          </w:p>
        </w:tc>
        <w:tc>
          <w:tcPr>
            <w:tcW w:w="3828" w:type="dxa"/>
          </w:tcPr>
          <w:p w:rsidR="00E70807" w:rsidRDefault="00E70807" w:rsidP="00E70807">
            <w:pPr>
              <w:pStyle w:val="10"/>
              <w:jc w:val="center"/>
            </w:pPr>
            <w:r>
              <w:t>Не менее 50</w:t>
            </w:r>
          </w:p>
        </w:tc>
        <w:tc>
          <w:tcPr>
            <w:tcW w:w="2799" w:type="dxa"/>
          </w:tcPr>
          <w:p w:rsidR="00E70807" w:rsidRDefault="00E70807" w:rsidP="00E70807">
            <w:pPr>
              <w:pStyle w:val="10"/>
              <w:jc w:val="center"/>
            </w:pPr>
            <w:r>
              <w:t>Не менее 50</w:t>
            </w:r>
          </w:p>
        </w:tc>
      </w:tr>
      <w:tr w:rsidR="00E70807" w:rsidTr="00357E29">
        <w:tc>
          <w:tcPr>
            <w:tcW w:w="458" w:type="dxa"/>
          </w:tcPr>
          <w:p w:rsidR="00E70807" w:rsidRPr="00A476E3" w:rsidRDefault="00E70807" w:rsidP="0097037C">
            <w:pPr>
              <w:pStyle w:val="10"/>
              <w:numPr>
                <w:ilvl w:val="0"/>
                <w:numId w:val="5"/>
              </w:numPr>
              <w:spacing w:before="0" w:beforeAutospacing="0" w:after="0" w:afterAutospacing="0"/>
              <w:ind w:left="0" w:firstLine="0"/>
              <w:rPr>
                <w:rFonts w:ascii="TimesNewRomanPSMT" w:hAnsi="TimesNewRomanPSMT"/>
              </w:rPr>
            </w:pPr>
          </w:p>
        </w:tc>
        <w:tc>
          <w:tcPr>
            <w:tcW w:w="6908" w:type="dxa"/>
            <w:shd w:val="clear" w:color="auto" w:fill="auto"/>
          </w:tcPr>
          <w:p w:rsidR="00E70807" w:rsidRPr="00A476E3" w:rsidRDefault="00E70807" w:rsidP="00E70807">
            <w:pPr>
              <w:pStyle w:val="10"/>
              <w:rPr>
                <w:rFonts w:ascii="TimesNewRomanPSMT" w:hAnsi="TimesNewRomanPSMT"/>
              </w:rPr>
            </w:pPr>
            <w:r>
              <w:rPr>
                <w:rFonts w:ascii="TimesNewRomanPSMT" w:hAnsi="TimesNewRomanPSMT" w:hint="eastAsia"/>
              </w:rPr>
              <w:t>Поданные заявки на международные</w:t>
            </w:r>
            <w:r>
              <w:rPr>
                <w:rFonts w:ascii="TimesNewRomanPSMT" w:hAnsi="TimesNewRomanPSMT"/>
              </w:rPr>
              <w:t xml:space="preserve"> программы и гранты</w:t>
            </w:r>
            <w:r>
              <w:rPr>
                <w:rStyle w:val="af"/>
                <w:rFonts w:ascii="TimesNewRomanPSMT" w:hAnsi="TimesNewRomanPSMT"/>
              </w:rPr>
              <w:footnoteReference w:id="18"/>
            </w:r>
            <w:r>
              <w:rPr>
                <w:rFonts w:ascii="TimesNewRomanPSMT" w:hAnsi="TimesNewRomanPSMT"/>
              </w:rPr>
              <w:t>, шт.</w:t>
            </w:r>
          </w:p>
        </w:tc>
        <w:tc>
          <w:tcPr>
            <w:tcW w:w="3828" w:type="dxa"/>
          </w:tcPr>
          <w:p w:rsidR="00E70807" w:rsidRDefault="00E70807" w:rsidP="00E70807">
            <w:pPr>
              <w:pStyle w:val="10"/>
              <w:jc w:val="center"/>
            </w:pPr>
            <w:r>
              <w:t>Не менее 1</w:t>
            </w:r>
          </w:p>
        </w:tc>
        <w:tc>
          <w:tcPr>
            <w:tcW w:w="2799" w:type="dxa"/>
          </w:tcPr>
          <w:p w:rsidR="00E70807" w:rsidRDefault="00E70807" w:rsidP="00E70807">
            <w:pPr>
              <w:pStyle w:val="10"/>
              <w:jc w:val="center"/>
            </w:pPr>
            <w:r>
              <w:t>Не менее 1</w:t>
            </w:r>
          </w:p>
        </w:tc>
      </w:tr>
      <w:tr w:rsidR="00E70807" w:rsidTr="00357E29">
        <w:tc>
          <w:tcPr>
            <w:tcW w:w="458" w:type="dxa"/>
          </w:tcPr>
          <w:p w:rsidR="00E70807" w:rsidRPr="00A476E3" w:rsidRDefault="00E70807" w:rsidP="0097037C">
            <w:pPr>
              <w:pStyle w:val="10"/>
              <w:numPr>
                <w:ilvl w:val="0"/>
                <w:numId w:val="5"/>
              </w:numPr>
              <w:spacing w:before="0" w:beforeAutospacing="0" w:after="0" w:afterAutospacing="0"/>
              <w:ind w:left="0" w:firstLine="0"/>
              <w:rPr>
                <w:rFonts w:ascii="TimesNewRomanPSMT" w:hAnsi="TimesNewRomanPSMT"/>
              </w:rPr>
            </w:pPr>
          </w:p>
        </w:tc>
        <w:tc>
          <w:tcPr>
            <w:tcW w:w="6908" w:type="dxa"/>
            <w:shd w:val="clear" w:color="auto" w:fill="auto"/>
          </w:tcPr>
          <w:p w:rsidR="00E70807" w:rsidRPr="00AB7A3A" w:rsidRDefault="00E70807" w:rsidP="00C25A3C">
            <w:pPr>
              <w:pStyle w:val="10"/>
              <w:jc w:val="both"/>
              <w:rPr>
                <w:rFonts w:ascii="TimesNewRomanPSMT" w:hAnsi="TimesNewRomanPSMT"/>
                <w:highlight w:val="yellow"/>
              </w:rPr>
            </w:pPr>
            <w:r w:rsidRPr="00C25A3C">
              <w:rPr>
                <w:rFonts w:ascii="TimesNewRomanPSMT" w:hAnsi="TimesNewRomanPSMT" w:hint="eastAsia"/>
              </w:rPr>
              <w:t>Количество студентов</w:t>
            </w:r>
            <w:r w:rsidR="00527927" w:rsidRPr="00C25A3C">
              <w:rPr>
                <w:rFonts w:ascii="TimesNewRomanPSMT" w:hAnsi="TimesNewRomanPSMT"/>
              </w:rPr>
              <w:t>, членов ко</w:t>
            </w:r>
            <w:r w:rsidR="00C25A3C" w:rsidRPr="00C25A3C">
              <w:rPr>
                <w:rFonts w:ascii="TimesNewRomanPSMT" w:hAnsi="TimesNewRomanPSMT"/>
              </w:rPr>
              <w:t>ллектива</w:t>
            </w:r>
            <w:r w:rsidR="00527927" w:rsidRPr="00C25A3C">
              <w:rPr>
                <w:rFonts w:ascii="TimesNewRomanPSMT" w:hAnsi="TimesNewRomanPSMT"/>
              </w:rPr>
              <w:t xml:space="preserve"> – </w:t>
            </w:r>
            <w:r w:rsidR="00C25A3C" w:rsidRPr="00C25A3C">
              <w:rPr>
                <w:rFonts w:ascii="TimesNewRomanPSMT" w:hAnsi="TimesNewRomanPSMT"/>
              </w:rPr>
              <w:t>исполнителей проекта</w:t>
            </w:r>
            <w:r w:rsidRPr="00C25A3C">
              <w:rPr>
                <w:rFonts w:ascii="TimesNewRomanPSMT" w:hAnsi="TimesNewRomanPSMT"/>
              </w:rPr>
              <w:t>, поступивших в магистратуру/аспирантуру ТПУ по направлениям проекта</w:t>
            </w:r>
            <w:r w:rsidR="00C25A3C" w:rsidRPr="00C25A3C">
              <w:rPr>
                <w:rFonts w:ascii="TimesNewRomanPSMT" w:hAnsi="TimesNewRomanPSMT"/>
              </w:rPr>
              <w:t xml:space="preserve"> (из них привлеченных из других вузов)</w:t>
            </w:r>
            <w:r w:rsidRPr="00C25A3C">
              <w:rPr>
                <w:rFonts w:ascii="TimesNewRomanPSMT" w:hAnsi="TimesNewRomanPSMT"/>
              </w:rPr>
              <w:t>, чел.</w:t>
            </w:r>
          </w:p>
        </w:tc>
        <w:tc>
          <w:tcPr>
            <w:tcW w:w="3828" w:type="dxa"/>
          </w:tcPr>
          <w:p w:rsidR="00E70807" w:rsidRDefault="00E70807" w:rsidP="00E70807">
            <w:pPr>
              <w:pStyle w:val="10"/>
              <w:jc w:val="center"/>
            </w:pPr>
          </w:p>
        </w:tc>
        <w:tc>
          <w:tcPr>
            <w:tcW w:w="2799" w:type="dxa"/>
          </w:tcPr>
          <w:p w:rsidR="00E70807" w:rsidRDefault="00E70807" w:rsidP="00E70807">
            <w:pPr>
              <w:pStyle w:val="10"/>
              <w:jc w:val="center"/>
            </w:pPr>
          </w:p>
        </w:tc>
      </w:tr>
      <w:tr w:rsidR="00E70807" w:rsidTr="00357E29">
        <w:tc>
          <w:tcPr>
            <w:tcW w:w="458" w:type="dxa"/>
          </w:tcPr>
          <w:p w:rsidR="00E70807" w:rsidRPr="00A476E3" w:rsidRDefault="00E70807" w:rsidP="0097037C">
            <w:pPr>
              <w:pStyle w:val="10"/>
              <w:numPr>
                <w:ilvl w:val="0"/>
                <w:numId w:val="5"/>
              </w:numPr>
              <w:spacing w:before="0" w:beforeAutospacing="0" w:after="0" w:afterAutospacing="0"/>
              <w:ind w:left="0" w:firstLine="0"/>
              <w:rPr>
                <w:rFonts w:ascii="TimesNewRomanPSMT" w:hAnsi="TimesNewRomanPSMT"/>
              </w:rPr>
            </w:pPr>
          </w:p>
        </w:tc>
        <w:tc>
          <w:tcPr>
            <w:tcW w:w="6908" w:type="dxa"/>
            <w:shd w:val="clear" w:color="auto" w:fill="auto"/>
          </w:tcPr>
          <w:p w:rsidR="00E70807" w:rsidRPr="00A476E3" w:rsidRDefault="00E70807" w:rsidP="00E70807">
            <w:pPr>
              <w:pStyle w:val="10"/>
              <w:jc w:val="both"/>
              <w:rPr>
                <w:rFonts w:ascii="TimesNewRomanPSMT" w:hAnsi="TimesNewRomanPSMT"/>
              </w:rPr>
            </w:pPr>
            <w:r>
              <w:rPr>
                <w:rFonts w:ascii="TimesNewRomanPSMT" w:hAnsi="TimesNewRomanPSMT" w:hint="eastAsia"/>
              </w:rPr>
              <w:t>Очное участие в международных</w:t>
            </w:r>
            <w:r>
              <w:rPr>
                <w:rFonts w:ascii="TimesNewRomanPSMT" w:hAnsi="TimesNewRomanPSMT"/>
              </w:rPr>
              <w:t xml:space="preserve"> научных мероприятиях (конференции, симпозиумы и т.д.) с устным докладом</w:t>
            </w:r>
          </w:p>
        </w:tc>
        <w:tc>
          <w:tcPr>
            <w:tcW w:w="3828" w:type="dxa"/>
          </w:tcPr>
          <w:p w:rsidR="00E70807" w:rsidRDefault="00E70807" w:rsidP="00E70807">
            <w:pPr>
              <w:pStyle w:val="10"/>
              <w:jc w:val="center"/>
            </w:pPr>
            <w:r>
              <w:t>Не менее 1</w:t>
            </w:r>
          </w:p>
        </w:tc>
        <w:tc>
          <w:tcPr>
            <w:tcW w:w="2799" w:type="dxa"/>
          </w:tcPr>
          <w:p w:rsidR="00E70807" w:rsidRDefault="001E4D97" w:rsidP="00E70807">
            <w:pPr>
              <w:pStyle w:val="10"/>
              <w:jc w:val="center"/>
            </w:pPr>
            <w:r>
              <w:t>Не менее 1</w:t>
            </w:r>
          </w:p>
        </w:tc>
      </w:tr>
    </w:tbl>
    <w:p w:rsidR="002668B2" w:rsidRDefault="002668B2" w:rsidP="004E525B">
      <w:pPr>
        <w:pStyle w:val="10"/>
        <w:spacing w:before="0" w:beforeAutospacing="0" w:after="0" w:afterAutospacing="0"/>
        <w:jc w:val="right"/>
        <w:rPr>
          <w:b/>
        </w:rPr>
      </w:pPr>
    </w:p>
    <w:p w:rsidR="00E95873" w:rsidRDefault="00E95873" w:rsidP="004E525B">
      <w:pPr>
        <w:pStyle w:val="10"/>
        <w:spacing w:before="0" w:beforeAutospacing="0" w:after="0" w:afterAutospacing="0"/>
        <w:jc w:val="right"/>
        <w:rPr>
          <w:b/>
        </w:rPr>
      </w:pPr>
    </w:p>
    <w:p w:rsidR="00453B25" w:rsidRPr="003A29B5" w:rsidRDefault="00453B25" w:rsidP="004E525B">
      <w:pPr>
        <w:pStyle w:val="10"/>
        <w:spacing w:before="0" w:beforeAutospacing="0" w:after="0" w:afterAutospacing="0"/>
        <w:jc w:val="right"/>
      </w:pPr>
      <w:r w:rsidRPr="004E525B">
        <w:rPr>
          <w:b/>
        </w:rPr>
        <w:lastRenderedPageBreak/>
        <w:t>ФОРМА 6</w:t>
      </w:r>
    </w:p>
    <w:p w:rsidR="00453B25" w:rsidRDefault="00453B25" w:rsidP="00453B25">
      <w:pPr>
        <w:pStyle w:val="10"/>
        <w:spacing w:before="0" w:beforeAutospacing="0" w:after="0" w:afterAutospacing="0"/>
        <w:jc w:val="both"/>
        <w:rPr>
          <w:rFonts w:ascii="TimesNewRomanPSMT" w:hAnsi="TimesNewRomanPSMT"/>
        </w:rPr>
      </w:pPr>
      <w:bookmarkStart w:id="0" w:name="_GoBack"/>
      <w:bookmarkEnd w:id="0"/>
    </w:p>
    <w:p w:rsidR="00821B64" w:rsidRDefault="00821B64" w:rsidP="00453B25">
      <w:pPr>
        <w:pStyle w:val="10"/>
        <w:spacing w:before="0" w:beforeAutospacing="0" w:after="0" w:afterAutospacing="0"/>
        <w:jc w:val="both"/>
        <w:rPr>
          <w:rFonts w:ascii="TimesNewRomanPSMT" w:hAnsi="TimesNewRomanPSMT"/>
        </w:rPr>
      </w:pPr>
    </w:p>
    <w:p w:rsidR="004E525B" w:rsidRPr="004E525B" w:rsidRDefault="004E525B" w:rsidP="004E525B">
      <w:pPr>
        <w:pStyle w:val="10"/>
        <w:spacing w:before="0" w:beforeAutospacing="0" w:after="0" w:afterAutospacing="0"/>
        <w:jc w:val="center"/>
        <w:rPr>
          <w:rFonts w:ascii="TimesNewRomanPSMT" w:hAnsi="TimesNewRomanPSMT"/>
          <w:b/>
        </w:rPr>
      </w:pPr>
      <w:r w:rsidRPr="004E525B">
        <w:rPr>
          <w:rFonts w:ascii="TimesNewRomanPSMT" w:hAnsi="TimesNewRomanPSMT"/>
          <w:b/>
        </w:rPr>
        <w:t xml:space="preserve">ОБЩАЯ СМЕТА РАСХОДОВ ПО ПРОЕКТУ </w:t>
      </w:r>
    </w:p>
    <w:p w:rsidR="004E525B" w:rsidRDefault="004E525B" w:rsidP="004E525B">
      <w:pPr>
        <w:spacing w:after="0" w:line="276" w:lineRule="auto"/>
        <w:jc w:val="center"/>
        <w:rPr>
          <w:rFonts w:ascii="Times New Roman" w:hAnsi="Times New Roman"/>
          <w:sz w:val="24"/>
          <w:szCs w:val="24"/>
        </w:rPr>
      </w:pPr>
      <w:r>
        <w:rPr>
          <w:rFonts w:ascii="Times New Roman" w:hAnsi="Times New Roman"/>
          <w:sz w:val="24"/>
          <w:szCs w:val="24"/>
        </w:rPr>
        <w:t xml:space="preserve">                                                                                                                                          (в </w:t>
      </w:r>
      <w:r w:rsidR="000B20DE">
        <w:rPr>
          <w:rFonts w:ascii="Times New Roman" w:hAnsi="Times New Roman"/>
          <w:sz w:val="24"/>
          <w:szCs w:val="24"/>
        </w:rPr>
        <w:t xml:space="preserve">тыс. </w:t>
      </w:r>
      <w:r>
        <w:rPr>
          <w:rFonts w:ascii="Times New Roman" w:hAnsi="Times New Roman"/>
          <w:sz w:val="24"/>
          <w:szCs w:val="24"/>
        </w:rPr>
        <w:t>рублях)</w:t>
      </w:r>
    </w:p>
    <w:tbl>
      <w:tblPr>
        <w:tblStyle w:val="ac"/>
        <w:tblW w:w="0" w:type="auto"/>
        <w:jc w:val="center"/>
        <w:tblLook w:val="04A0" w:firstRow="1" w:lastRow="0" w:firstColumn="1" w:lastColumn="0" w:noHBand="0" w:noVBand="1"/>
      </w:tblPr>
      <w:tblGrid>
        <w:gridCol w:w="2580"/>
        <w:gridCol w:w="2305"/>
        <w:gridCol w:w="2305"/>
        <w:gridCol w:w="2305"/>
      </w:tblGrid>
      <w:tr w:rsidR="000B20DE" w:rsidTr="00EA763A">
        <w:trPr>
          <w:jc w:val="center"/>
        </w:trPr>
        <w:tc>
          <w:tcPr>
            <w:tcW w:w="2580" w:type="dxa"/>
            <w:vMerge w:val="restart"/>
            <w:vAlign w:val="center"/>
          </w:tcPr>
          <w:p w:rsidR="000B20DE" w:rsidRDefault="000B20DE" w:rsidP="00250816">
            <w:pPr>
              <w:spacing w:line="276" w:lineRule="auto"/>
              <w:jc w:val="center"/>
              <w:rPr>
                <w:rFonts w:ascii="Times New Roman" w:hAnsi="Times New Roman"/>
                <w:sz w:val="24"/>
                <w:szCs w:val="24"/>
              </w:rPr>
            </w:pPr>
            <w:r>
              <w:rPr>
                <w:rFonts w:ascii="Times New Roman" w:hAnsi="Times New Roman"/>
                <w:sz w:val="24"/>
                <w:szCs w:val="24"/>
              </w:rPr>
              <w:t>Итого по Проекту:</w:t>
            </w:r>
          </w:p>
        </w:tc>
        <w:tc>
          <w:tcPr>
            <w:tcW w:w="2305" w:type="dxa"/>
            <w:vAlign w:val="center"/>
          </w:tcPr>
          <w:p w:rsidR="000B20DE" w:rsidRDefault="000B20DE" w:rsidP="00250816">
            <w:pPr>
              <w:spacing w:line="276" w:lineRule="auto"/>
              <w:jc w:val="center"/>
              <w:rPr>
                <w:rFonts w:ascii="Times New Roman" w:hAnsi="Times New Roman"/>
                <w:sz w:val="24"/>
                <w:szCs w:val="24"/>
              </w:rPr>
            </w:pPr>
            <w:r>
              <w:rPr>
                <w:rFonts w:ascii="Times New Roman" w:hAnsi="Times New Roman"/>
                <w:sz w:val="24"/>
                <w:szCs w:val="24"/>
              </w:rPr>
              <w:t>2021</w:t>
            </w:r>
          </w:p>
        </w:tc>
        <w:tc>
          <w:tcPr>
            <w:tcW w:w="2305" w:type="dxa"/>
            <w:vAlign w:val="center"/>
          </w:tcPr>
          <w:p w:rsidR="000B20DE" w:rsidRDefault="000B20DE" w:rsidP="00250816">
            <w:pPr>
              <w:spacing w:line="276" w:lineRule="auto"/>
              <w:jc w:val="center"/>
              <w:rPr>
                <w:rFonts w:ascii="Times New Roman" w:hAnsi="Times New Roman"/>
                <w:sz w:val="24"/>
                <w:szCs w:val="24"/>
              </w:rPr>
            </w:pPr>
            <w:r>
              <w:rPr>
                <w:rFonts w:ascii="Times New Roman" w:hAnsi="Times New Roman"/>
                <w:sz w:val="24"/>
                <w:szCs w:val="24"/>
              </w:rPr>
              <w:t>2022</w:t>
            </w:r>
          </w:p>
        </w:tc>
        <w:tc>
          <w:tcPr>
            <w:tcW w:w="2305" w:type="dxa"/>
          </w:tcPr>
          <w:p w:rsidR="000B20DE" w:rsidRDefault="000B20DE" w:rsidP="00250816">
            <w:pPr>
              <w:spacing w:line="276" w:lineRule="auto"/>
              <w:jc w:val="center"/>
              <w:rPr>
                <w:rFonts w:ascii="Times New Roman" w:hAnsi="Times New Roman"/>
                <w:sz w:val="24"/>
                <w:szCs w:val="24"/>
              </w:rPr>
            </w:pPr>
            <w:r>
              <w:rPr>
                <w:rFonts w:ascii="Times New Roman" w:hAnsi="Times New Roman"/>
                <w:sz w:val="24"/>
                <w:szCs w:val="24"/>
              </w:rPr>
              <w:t>Итого</w:t>
            </w:r>
          </w:p>
        </w:tc>
      </w:tr>
      <w:tr w:rsidR="000B20DE" w:rsidTr="00EA763A">
        <w:trPr>
          <w:jc w:val="center"/>
        </w:trPr>
        <w:tc>
          <w:tcPr>
            <w:tcW w:w="2580" w:type="dxa"/>
            <w:vMerge/>
            <w:vAlign w:val="center"/>
          </w:tcPr>
          <w:p w:rsidR="000B20DE" w:rsidRDefault="000B20DE" w:rsidP="00250816">
            <w:pPr>
              <w:spacing w:line="276" w:lineRule="auto"/>
              <w:jc w:val="center"/>
              <w:rPr>
                <w:rFonts w:ascii="Times New Roman" w:hAnsi="Times New Roman"/>
                <w:sz w:val="24"/>
                <w:szCs w:val="24"/>
              </w:rPr>
            </w:pPr>
          </w:p>
        </w:tc>
        <w:tc>
          <w:tcPr>
            <w:tcW w:w="2305" w:type="dxa"/>
            <w:vAlign w:val="center"/>
          </w:tcPr>
          <w:p w:rsidR="000B20DE" w:rsidRDefault="000B20DE" w:rsidP="00250816">
            <w:pPr>
              <w:spacing w:line="276" w:lineRule="auto"/>
              <w:jc w:val="center"/>
              <w:rPr>
                <w:rFonts w:ascii="Times New Roman" w:hAnsi="Times New Roman"/>
                <w:sz w:val="24"/>
                <w:szCs w:val="24"/>
              </w:rPr>
            </w:pPr>
          </w:p>
        </w:tc>
        <w:tc>
          <w:tcPr>
            <w:tcW w:w="2305" w:type="dxa"/>
            <w:vAlign w:val="center"/>
          </w:tcPr>
          <w:p w:rsidR="000B20DE" w:rsidRDefault="000B20DE" w:rsidP="00250816">
            <w:pPr>
              <w:spacing w:line="276" w:lineRule="auto"/>
              <w:jc w:val="center"/>
              <w:rPr>
                <w:rFonts w:ascii="Times New Roman" w:hAnsi="Times New Roman"/>
                <w:sz w:val="24"/>
                <w:szCs w:val="24"/>
              </w:rPr>
            </w:pPr>
          </w:p>
        </w:tc>
        <w:tc>
          <w:tcPr>
            <w:tcW w:w="2305" w:type="dxa"/>
          </w:tcPr>
          <w:p w:rsidR="000B20DE" w:rsidRDefault="000B20DE" w:rsidP="00250816">
            <w:pPr>
              <w:spacing w:line="276" w:lineRule="auto"/>
              <w:jc w:val="center"/>
              <w:rPr>
                <w:rFonts w:ascii="Times New Roman" w:hAnsi="Times New Roman"/>
                <w:sz w:val="24"/>
                <w:szCs w:val="24"/>
              </w:rPr>
            </w:pPr>
          </w:p>
        </w:tc>
      </w:tr>
    </w:tbl>
    <w:p w:rsidR="004E525B" w:rsidRDefault="004E525B" w:rsidP="00453B25">
      <w:pPr>
        <w:pStyle w:val="10"/>
        <w:spacing w:before="0" w:beforeAutospacing="0" w:after="0" w:afterAutospacing="0"/>
        <w:jc w:val="both"/>
        <w:rPr>
          <w:rFonts w:ascii="TimesNewRomanPSMT" w:hAnsi="TimesNewRomanPSMT"/>
        </w:rPr>
      </w:pPr>
    </w:p>
    <w:p w:rsidR="00355D87" w:rsidRDefault="00355D87" w:rsidP="004E525B">
      <w:pPr>
        <w:pStyle w:val="10"/>
        <w:spacing w:before="0" w:beforeAutospacing="0" w:after="0" w:afterAutospacing="0"/>
        <w:jc w:val="center"/>
        <w:rPr>
          <w:rFonts w:ascii="TimesNewRomanPSMT" w:hAnsi="TimesNewRomanPSMT"/>
          <w:b/>
        </w:rPr>
      </w:pPr>
    </w:p>
    <w:p w:rsidR="004E525B" w:rsidRPr="004E525B" w:rsidRDefault="004E525B" w:rsidP="004E525B">
      <w:pPr>
        <w:pStyle w:val="10"/>
        <w:spacing w:before="0" w:beforeAutospacing="0" w:after="0" w:afterAutospacing="0"/>
        <w:jc w:val="center"/>
        <w:rPr>
          <w:rFonts w:ascii="TimesNewRomanPSMT" w:hAnsi="TimesNewRomanPSMT"/>
          <w:b/>
        </w:rPr>
      </w:pPr>
      <w:r w:rsidRPr="004E525B">
        <w:rPr>
          <w:rFonts w:ascii="TimesNewRomanPSMT" w:hAnsi="TimesNewRomanPSMT"/>
          <w:b/>
        </w:rPr>
        <w:t>СМЕТА РАСХОДОВ</w:t>
      </w:r>
      <w:r w:rsidR="001655F2">
        <w:rPr>
          <w:rFonts w:ascii="TimesNewRomanPSMT" w:hAnsi="TimesNewRomanPSMT"/>
          <w:b/>
        </w:rPr>
        <w:t xml:space="preserve"> </w:t>
      </w:r>
      <w:r w:rsidR="001655F2">
        <w:rPr>
          <w:rFonts w:ascii="TimesNewRomanPSMT" w:hAnsi="TimesNewRomanPSMT" w:hint="eastAsia"/>
          <w:b/>
        </w:rPr>
        <w:t>КАССОВЫМ</w:t>
      </w:r>
      <w:r w:rsidR="001655F2">
        <w:rPr>
          <w:rFonts w:ascii="TimesNewRomanPSMT" w:hAnsi="TimesNewRomanPSMT"/>
          <w:b/>
        </w:rPr>
        <w:t xml:space="preserve"> </w:t>
      </w:r>
      <w:r w:rsidR="001655F2">
        <w:rPr>
          <w:rFonts w:ascii="TimesNewRomanPSMT" w:hAnsi="TimesNewRomanPSMT" w:hint="eastAsia"/>
          <w:b/>
        </w:rPr>
        <w:t>МЕТОДОМ</w:t>
      </w:r>
      <w:r w:rsidR="001655F2" w:rsidRPr="004E525B">
        <w:rPr>
          <w:rFonts w:ascii="TimesNewRomanPSMT" w:hAnsi="TimesNewRomanPSMT"/>
          <w:b/>
        </w:rPr>
        <w:t xml:space="preserve"> </w:t>
      </w:r>
      <w:r w:rsidRPr="004E525B">
        <w:rPr>
          <w:rFonts w:ascii="TimesNewRomanPSMT" w:hAnsi="TimesNewRomanPSMT"/>
          <w:b/>
        </w:rPr>
        <w:t>ПО ПРО</w:t>
      </w:r>
      <w:r>
        <w:rPr>
          <w:rFonts w:ascii="TimesNewRomanPSMT" w:hAnsi="TimesNewRomanPSMT"/>
          <w:b/>
        </w:rPr>
        <w:t>ЕКТУ НА 2021 ГОД</w:t>
      </w:r>
    </w:p>
    <w:p w:rsidR="004E525B" w:rsidRDefault="004E525B" w:rsidP="004E525B">
      <w:pPr>
        <w:spacing w:after="0" w:line="240" w:lineRule="auto"/>
        <w:jc w:val="right"/>
        <w:rPr>
          <w:rFonts w:ascii="Times New Roman" w:hAnsi="Times New Roman"/>
          <w:sz w:val="24"/>
          <w:szCs w:val="24"/>
        </w:rPr>
      </w:pPr>
      <w:r>
        <w:rPr>
          <w:rFonts w:ascii="Times New Roman" w:hAnsi="Times New Roman"/>
          <w:sz w:val="24"/>
          <w:szCs w:val="24"/>
        </w:rPr>
        <w:t xml:space="preserve">(в </w:t>
      </w:r>
      <w:r w:rsidR="000B20DE">
        <w:rPr>
          <w:rFonts w:ascii="Times New Roman" w:hAnsi="Times New Roman"/>
          <w:sz w:val="24"/>
          <w:szCs w:val="24"/>
        </w:rPr>
        <w:t xml:space="preserve">тыс. </w:t>
      </w:r>
      <w:r>
        <w:rPr>
          <w:rFonts w:ascii="Times New Roman" w:hAnsi="Times New Roman"/>
          <w:sz w:val="24"/>
          <w:szCs w:val="24"/>
        </w:rPr>
        <w:t>рублях)</w:t>
      </w:r>
    </w:p>
    <w:tbl>
      <w:tblPr>
        <w:tblStyle w:val="ac"/>
        <w:tblW w:w="5000" w:type="pct"/>
        <w:tblLook w:val="04A0" w:firstRow="1" w:lastRow="0" w:firstColumn="1" w:lastColumn="0" w:noHBand="0" w:noVBand="1"/>
      </w:tblPr>
      <w:tblGrid>
        <w:gridCol w:w="4875"/>
        <w:gridCol w:w="3395"/>
        <w:gridCol w:w="4030"/>
        <w:gridCol w:w="1693"/>
      </w:tblGrid>
      <w:tr w:rsidR="004E525B" w:rsidRPr="009E54D4" w:rsidTr="00250816">
        <w:trPr>
          <w:trHeight w:val="927"/>
        </w:trPr>
        <w:tc>
          <w:tcPr>
            <w:tcW w:w="1742" w:type="pct"/>
            <w:vAlign w:val="center"/>
          </w:tcPr>
          <w:p w:rsidR="004E525B" w:rsidRPr="009E54D4" w:rsidRDefault="004E525B" w:rsidP="00250816">
            <w:pPr>
              <w:jc w:val="center"/>
              <w:rPr>
                <w:rFonts w:ascii="Times New Roman" w:hAnsi="Times New Roman"/>
                <w:sz w:val="20"/>
                <w:szCs w:val="20"/>
              </w:rPr>
            </w:pPr>
            <w:r w:rsidRPr="009E54D4">
              <w:rPr>
                <w:rFonts w:ascii="Times New Roman" w:hAnsi="Times New Roman"/>
                <w:sz w:val="20"/>
                <w:szCs w:val="20"/>
              </w:rPr>
              <w:t>Статья расходов</w:t>
            </w:r>
          </w:p>
        </w:tc>
        <w:tc>
          <w:tcPr>
            <w:tcW w:w="1213" w:type="pct"/>
            <w:vAlign w:val="center"/>
          </w:tcPr>
          <w:p w:rsidR="004E525B" w:rsidRPr="009E54D4" w:rsidRDefault="004E525B" w:rsidP="00250816">
            <w:pPr>
              <w:jc w:val="center"/>
              <w:rPr>
                <w:rFonts w:ascii="Times New Roman" w:hAnsi="Times New Roman"/>
                <w:sz w:val="20"/>
                <w:szCs w:val="20"/>
              </w:rPr>
            </w:pPr>
            <w:r>
              <w:rPr>
                <w:rFonts w:ascii="Times New Roman" w:hAnsi="Times New Roman"/>
                <w:sz w:val="20"/>
                <w:szCs w:val="20"/>
              </w:rPr>
              <w:t>Описание (детализация затрат на каждого члена команды)</w:t>
            </w:r>
          </w:p>
        </w:tc>
        <w:tc>
          <w:tcPr>
            <w:tcW w:w="1440" w:type="pct"/>
            <w:vAlign w:val="center"/>
          </w:tcPr>
          <w:p w:rsidR="004E525B" w:rsidRPr="009E54D4" w:rsidRDefault="004E525B" w:rsidP="00250816">
            <w:pPr>
              <w:jc w:val="center"/>
              <w:rPr>
                <w:rFonts w:ascii="Times New Roman" w:hAnsi="Times New Roman"/>
                <w:sz w:val="20"/>
                <w:szCs w:val="20"/>
              </w:rPr>
            </w:pPr>
            <w:r w:rsidRPr="009E54D4">
              <w:rPr>
                <w:rFonts w:ascii="Times New Roman" w:hAnsi="Times New Roman"/>
                <w:sz w:val="20"/>
                <w:szCs w:val="20"/>
              </w:rPr>
              <w:t xml:space="preserve">в целях достижения </w:t>
            </w:r>
            <w:r>
              <w:rPr>
                <w:rFonts w:ascii="Times New Roman" w:hAnsi="Times New Roman"/>
                <w:sz w:val="20"/>
                <w:szCs w:val="20"/>
              </w:rPr>
              <w:t xml:space="preserve">каких </w:t>
            </w:r>
            <w:r w:rsidRPr="009E54D4">
              <w:rPr>
                <w:rFonts w:ascii="Times New Roman" w:hAnsi="Times New Roman"/>
                <w:sz w:val="20"/>
                <w:szCs w:val="20"/>
              </w:rPr>
              <w:t xml:space="preserve">результатов </w:t>
            </w:r>
          </w:p>
        </w:tc>
        <w:tc>
          <w:tcPr>
            <w:tcW w:w="605" w:type="pct"/>
            <w:vAlign w:val="center"/>
          </w:tcPr>
          <w:p w:rsidR="004E525B" w:rsidRPr="009E54D4" w:rsidRDefault="004E525B" w:rsidP="00250816">
            <w:pPr>
              <w:jc w:val="center"/>
              <w:rPr>
                <w:rFonts w:ascii="Times New Roman" w:hAnsi="Times New Roman"/>
                <w:sz w:val="20"/>
                <w:szCs w:val="20"/>
              </w:rPr>
            </w:pPr>
            <w:r>
              <w:rPr>
                <w:rFonts w:ascii="Times New Roman" w:hAnsi="Times New Roman"/>
                <w:sz w:val="20"/>
                <w:szCs w:val="20"/>
              </w:rPr>
              <w:t>Итого</w:t>
            </w:r>
          </w:p>
        </w:tc>
      </w:tr>
      <w:tr w:rsidR="004E525B" w:rsidRPr="009E54D4" w:rsidTr="00250816">
        <w:tc>
          <w:tcPr>
            <w:tcW w:w="1742" w:type="pct"/>
          </w:tcPr>
          <w:p w:rsidR="004E525B" w:rsidRPr="00B27E89" w:rsidRDefault="004E525B" w:rsidP="00250816">
            <w:pPr>
              <w:pStyle w:val="10"/>
              <w:rPr>
                <w:sz w:val="20"/>
                <w:szCs w:val="20"/>
              </w:rPr>
            </w:pPr>
            <w:r w:rsidRPr="00B27E89">
              <w:rPr>
                <w:sz w:val="20"/>
                <w:szCs w:val="20"/>
              </w:rPr>
              <w:t>Заработная плата и начисления</w:t>
            </w:r>
          </w:p>
        </w:tc>
        <w:tc>
          <w:tcPr>
            <w:tcW w:w="1213" w:type="pct"/>
            <w:vAlign w:val="center"/>
          </w:tcPr>
          <w:p w:rsidR="004E525B" w:rsidRPr="009E54D4" w:rsidRDefault="004E525B" w:rsidP="00250816">
            <w:pPr>
              <w:rPr>
                <w:rFonts w:ascii="Times New Roman" w:hAnsi="Times New Roman"/>
                <w:sz w:val="20"/>
                <w:szCs w:val="20"/>
              </w:rPr>
            </w:pPr>
          </w:p>
        </w:tc>
        <w:tc>
          <w:tcPr>
            <w:tcW w:w="1440" w:type="pct"/>
            <w:vAlign w:val="center"/>
          </w:tcPr>
          <w:p w:rsidR="004E525B" w:rsidRPr="009E54D4" w:rsidRDefault="004E525B" w:rsidP="00250816">
            <w:pPr>
              <w:jc w:val="center"/>
              <w:rPr>
                <w:rFonts w:ascii="Times New Roman" w:hAnsi="Times New Roman"/>
                <w:sz w:val="20"/>
                <w:szCs w:val="20"/>
              </w:rPr>
            </w:pPr>
          </w:p>
        </w:tc>
        <w:tc>
          <w:tcPr>
            <w:tcW w:w="605" w:type="pct"/>
            <w:vAlign w:val="center"/>
          </w:tcPr>
          <w:p w:rsidR="004E525B" w:rsidRPr="009E54D4" w:rsidRDefault="004E525B" w:rsidP="00250816">
            <w:pPr>
              <w:jc w:val="center"/>
              <w:rPr>
                <w:rFonts w:ascii="Times New Roman" w:hAnsi="Times New Roman"/>
                <w:sz w:val="20"/>
                <w:szCs w:val="20"/>
              </w:rPr>
            </w:pPr>
          </w:p>
        </w:tc>
      </w:tr>
      <w:tr w:rsidR="004E525B" w:rsidRPr="009E54D4" w:rsidTr="00250816">
        <w:tc>
          <w:tcPr>
            <w:tcW w:w="1742" w:type="pct"/>
          </w:tcPr>
          <w:p w:rsidR="004E525B" w:rsidRPr="00B27E89" w:rsidRDefault="004E525B" w:rsidP="00B475CD">
            <w:pPr>
              <w:pStyle w:val="10"/>
              <w:rPr>
                <w:sz w:val="20"/>
                <w:szCs w:val="20"/>
              </w:rPr>
            </w:pPr>
            <w:r w:rsidRPr="00B27E89">
              <w:rPr>
                <w:sz w:val="20"/>
                <w:szCs w:val="20"/>
              </w:rPr>
              <w:t>Договоры ГПХ</w:t>
            </w:r>
          </w:p>
        </w:tc>
        <w:tc>
          <w:tcPr>
            <w:tcW w:w="1213" w:type="pct"/>
            <w:vAlign w:val="center"/>
          </w:tcPr>
          <w:p w:rsidR="004E525B" w:rsidRPr="009E54D4" w:rsidRDefault="004E525B" w:rsidP="00250816">
            <w:pPr>
              <w:rPr>
                <w:rFonts w:ascii="Times New Roman" w:hAnsi="Times New Roman"/>
                <w:sz w:val="20"/>
                <w:szCs w:val="20"/>
              </w:rPr>
            </w:pPr>
          </w:p>
        </w:tc>
        <w:tc>
          <w:tcPr>
            <w:tcW w:w="1440" w:type="pct"/>
            <w:vAlign w:val="center"/>
          </w:tcPr>
          <w:p w:rsidR="004E525B" w:rsidRPr="009E54D4" w:rsidRDefault="004E525B" w:rsidP="00250816">
            <w:pPr>
              <w:jc w:val="center"/>
              <w:rPr>
                <w:rFonts w:ascii="Times New Roman" w:hAnsi="Times New Roman"/>
                <w:sz w:val="20"/>
                <w:szCs w:val="20"/>
              </w:rPr>
            </w:pPr>
          </w:p>
        </w:tc>
        <w:tc>
          <w:tcPr>
            <w:tcW w:w="605" w:type="pct"/>
            <w:vAlign w:val="center"/>
          </w:tcPr>
          <w:p w:rsidR="004E525B" w:rsidRPr="009E54D4" w:rsidRDefault="004E525B" w:rsidP="00250816">
            <w:pPr>
              <w:jc w:val="center"/>
              <w:rPr>
                <w:rFonts w:ascii="Times New Roman" w:hAnsi="Times New Roman"/>
                <w:sz w:val="20"/>
                <w:szCs w:val="20"/>
              </w:rPr>
            </w:pPr>
          </w:p>
        </w:tc>
      </w:tr>
      <w:tr w:rsidR="004E525B" w:rsidRPr="009E54D4" w:rsidTr="00250816">
        <w:tc>
          <w:tcPr>
            <w:tcW w:w="1742" w:type="pct"/>
          </w:tcPr>
          <w:p w:rsidR="004E525B" w:rsidRPr="00B27E89" w:rsidRDefault="004E525B" w:rsidP="00250816">
            <w:pPr>
              <w:pStyle w:val="10"/>
              <w:rPr>
                <w:sz w:val="20"/>
                <w:szCs w:val="20"/>
              </w:rPr>
            </w:pPr>
            <w:r w:rsidRPr="00B27E89">
              <w:rPr>
                <w:sz w:val="20"/>
                <w:szCs w:val="20"/>
              </w:rPr>
              <w:t>Командировки</w:t>
            </w:r>
          </w:p>
        </w:tc>
        <w:tc>
          <w:tcPr>
            <w:tcW w:w="1213" w:type="pct"/>
            <w:vAlign w:val="center"/>
          </w:tcPr>
          <w:p w:rsidR="004E525B" w:rsidRPr="009E54D4" w:rsidRDefault="004E525B" w:rsidP="00250816">
            <w:pPr>
              <w:rPr>
                <w:rFonts w:ascii="Times New Roman" w:hAnsi="Times New Roman"/>
                <w:sz w:val="20"/>
                <w:szCs w:val="20"/>
              </w:rPr>
            </w:pPr>
          </w:p>
        </w:tc>
        <w:tc>
          <w:tcPr>
            <w:tcW w:w="1440" w:type="pct"/>
            <w:vAlign w:val="center"/>
          </w:tcPr>
          <w:p w:rsidR="004E525B" w:rsidRPr="009E54D4" w:rsidRDefault="004E525B" w:rsidP="00250816">
            <w:pPr>
              <w:jc w:val="center"/>
              <w:rPr>
                <w:rFonts w:ascii="Times New Roman" w:hAnsi="Times New Roman"/>
                <w:sz w:val="20"/>
                <w:szCs w:val="20"/>
              </w:rPr>
            </w:pPr>
          </w:p>
        </w:tc>
        <w:tc>
          <w:tcPr>
            <w:tcW w:w="605" w:type="pct"/>
            <w:vAlign w:val="center"/>
          </w:tcPr>
          <w:p w:rsidR="004E525B" w:rsidRPr="009E54D4" w:rsidRDefault="004E525B" w:rsidP="00250816">
            <w:pPr>
              <w:jc w:val="center"/>
              <w:rPr>
                <w:rFonts w:ascii="Times New Roman" w:hAnsi="Times New Roman"/>
                <w:sz w:val="20"/>
                <w:szCs w:val="20"/>
              </w:rPr>
            </w:pPr>
          </w:p>
        </w:tc>
      </w:tr>
      <w:tr w:rsidR="004E525B" w:rsidRPr="009E54D4" w:rsidTr="00250816">
        <w:tc>
          <w:tcPr>
            <w:tcW w:w="1742" w:type="pct"/>
          </w:tcPr>
          <w:p w:rsidR="004E525B" w:rsidRPr="00B27E89" w:rsidRDefault="004E525B" w:rsidP="00250816">
            <w:pPr>
              <w:pStyle w:val="10"/>
              <w:rPr>
                <w:sz w:val="20"/>
                <w:szCs w:val="20"/>
              </w:rPr>
            </w:pPr>
            <w:r w:rsidRPr="00B27E89">
              <w:rPr>
                <w:sz w:val="20"/>
                <w:szCs w:val="20"/>
              </w:rPr>
              <w:t>Поездки студентов и аспирантов</w:t>
            </w:r>
          </w:p>
        </w:tc>
        <w:tc>
          <w:tcPr>
            <w:tcW w:w="1213" w:type="pct"/>
            <w:vAlign w:val="center"/>
          </w:tcPr>
          <w:p w:rsidR="004E525B" w:rsidRPr="009E54D4" w:rsidRDefault="004E525B" w:rsidP="00250816">
            <w:pPr>
              <w:rPr>
                <w:rFonts w:ascii="Times New Roman" w:hAnsi="Times New Roman"/>
                <w:sz w:val="20"/>
                <w:szCs w:val="20"/>
              </w:rPr>
            </w:pPr>
          </w:p>
        </w:tc>
        <w:tc>
          <w:tcPr>
            <w:tcW w:w="1440" w:type="pct"/>
            <w:vAlign w:val="center"/>
          </w:tcPr>
          <w:p w:rsidR="004E525B" w:rsidRPr="009E54D4" w:rsidRDefault="004E525B" w:rsidP="00250816">
            <w:pPr>
              <w:jc w:val="center"/>
              <w:rPr>
                <w:rFonts w:ascii="Times New Roman" w:hAnsi="Times New Roman"/>
                <w:sz w:val="20"/>
                <w:szCs w:val="20"/>
              </w:rPr>
            </w:pPr>
          </w:p>
        </w:tc>
        <w:tc>
          <w:tcPr>
            <w:tcW w:w="605" w:type="pct"/>
            <w:vAlign w:val="center"/>
          </w:tcPr>
          <w:p w:rsidR="004E525B" w:rsidRPr="009E54D4" w:rsidRDefault="004E525B" w:rsidP="00250816">
            <w:pPr>
              <w:jc w:val="center"/>
              <w:rPr>
                <w:rFonts w:ascii="Times New Roman" w:hAnsi="Times New Roman"/>
                <w:sz w:val="20"/>
                <w:szCs w:val="20"/>
              </w:rPr>
            </w:pPr>
          </w:p>
        </w:tc>
      </w:tr>
      <w:tr w:rsidR="004E525B" w:rsidRPr="009E54D4" w:rsidTr="00250816">
        <w:tc>
          <w:tcPr>
            <w:tcW w:w="1742" w:type="pct"/>
          </w:tcPr>
          <w:p w:rsidR="004E525B" w:rsidRPr="00B27E89" w:rsidRDefault="004E525B" w:rsidP="00250816">
            <w:pPr>
              <w:pStyle w:val="10"/>
              <w:rPr>
                <w:sz w:val="20"/>
                <w:szCs w:val="20"/>
              </w:rPr>
            </w:pPr>
            <w:r w:rsidRPr="00B27E89">
              <w:rPr>
                <w:sz w:val="20"/>
                <w:szCs w:val="20"/>
              </w:rPr>
              <w:t>Расходы на приобретение оборудования и иного имущества, необходимых для проведения научного исследования (включая монтаж, пуско-наладку, обучение работников)</w:t>
            </w:r>
          </w:p>
        </w:tc>
        <w:tc>
          <w:tcPr>
            <w:tcW w:w="1213" w:type="pct"/>
            <w:vAlign w:val="center"/>
          </w:tcPr>
          <w:p w:rsidR="004E525B" w:rsidRPr="009E54D4" w:rsidRDefault="004E525B" w:rsidP="00250816">
            <w:pPr>
              <w:rPr>
                <w:rFonts w:ascii="Times New Roman" w:hAnsi="Times New Roman"/>
                <w:sz w:val="20"/>
                <w:szCs w:val="20"/>
              </w:rPr>
            </w:pPr>
          </w:p>
        </w:tc>
        <w:tc>
          <w:tcPr>
            <w:tcW w:w="1440" w:type="pct"/>
            <w:vAlign w:val="center"/>
          </w:tcPr>
          <w:p w:rsidR="004E525B" w:rsidRPr="009E54D4" w:rsidRDefault="004E525B" w:rsidP="00250816">
            <w:pPr>
              <w:jc w:val="center"/>
              <w:rPr>
                <w:rFonts w:ascii="Times New Roman" w:hAnsi="Times New Roman"/>
                <w:sz w:val="20"/>
                <w:szCs w:val="20"/>
              </w:rPr>
            </w:pPr>
          </w:p>
        </w:tc>
        <w:tc>
          <w:tcPr>
            <w:tcW w:w="605" w:type="pct"/>
            <w:vAlign w:val="center"/>
          </w:tcPr>
          <w:p w:rsidR="004E525B" w:rsidRPr="009E54D4" w:rsidRDefault="004E525B" w:rsidP="00250816">
            <w:pPr>
              <w:jc w:val="center"/>
              <w:rPr>
                <w:rFonts w:ascii="Times New Roman" w:hAnsi="Times New Roman"/>
                <w:sz w:val="20"/>
                <w:szCs w:val="20"/>
              </w:rPr>
            </w:pPr>
          </w:p>
        </w:tc>
      </w:tr>
      <w:tr w:rsidR="004E525B" w:rsidRPr="009E54D4" w:rsidTr="00250816">
        <w:tc>
          <w:tcPr>
            <w:tcW w:w="1742" w:type="pct"/>
          </w:tcPr>
          <w:p w:rsidR="004E525B" w:rsidRPr="00B27E89" w:rsidRDefault="004E525B" w:rsidP="00250816">
            <w:pPr>
              <w:pStyle w:val="10"/>
              <w:rPr>
                <w:sz w:val="20"/>
                <w:szCs w:val="20"/>
              </w:rPr>
            </w:pPr>
            <w:r w:rsidRPr="00B27E89">
              <w:rPr>
                <w:sz w:val="20"/>
                <w:szCs w:val="20"/>
              </w:rPr>
              <w:t>Расходы на приобретение материалов и комплектующих для проведения научного исследования</w:t>
            </w:r>
          </w:p>
        </w:tc>
        <w:tc>
          <w:tcPr>
            <w:tcW w:w="1213" w:type="pct"/>
            <w:vAlign w:val="center"/>
          </w:tcPr>
          <w:p w:rsidR="004E525B" w:rsidRPr="009E54D4" w:rsidRDefault="004E525B" w:rsidP="00250816">
            <w:pPr>
              <w:rPr>
                <w:rFonts w:ascii="Times New Roman" w:hAnsi="Times New Roman"/>
                <w:sz w:val="20"/>
                <w:szCs w:val="20"/>
              </w:rPr>
            </w:pPr>
          </w:p>
        </w:tc>
        <w:tc>
          <w:tcPr>
            <w:tcW w:w="1440" w:type="pct"/>
            <w:vAlign w:val="center"/>
          </w:tcPr>
          <w:p w:rsidR="004E525B" w:rsidRPr="009E54D4" w:rsidRDefault="004E525B" w:rsidP="00250816">
            <w:pPr>
              <w:jc w:val="center"/>
              <w:rPr>
                <w:rFonts w:ascii="Times New Roman" w:hAnsi="Times New Roman"/>
                <w:sz w:val="20"/>
                <w:szCs w:val="20"/>
              </w:rPr>
            </w:pPr>
          </w:p>
        </w:tc>
        <w:tc>
          <w:tcPr>
            <w:tcW w:w="605" w:type="pct"/>
            <w:vAlign w:val="center"/>
          </w:tcPr>
          <w:p w:rsidR="004E525B" w:rsidRPr="009E54D4" w:rsidRDefault="004E525B" w:rsidP="00250816">
            <w:pPr>
              <w:jc w:val="center"/>
              <w:rPr>
                <w:rFonts w:ascii="Times New Roman" w:hAnsi="Times New Roman"/>
                <w:sz w:val="20"/>
                <w:szCs w:val="20"/>
              </w:rPr>
            </w:pPr>
          </w:p>
        </w:tc>
      </w:tr>
      <w:tr w:rsidR="004E525B" w:rsidRPr="009E54D4" w:rsidTr="00250816">
        <w:tc>
          <w:tcPr>
            <w:tcW w:w="1742" w:type="pct"/>
            <w:vAlign w:val="center"/>
          </w:tcPr>
          <w:p w:rsidR="004E525B" w:rsidRPr="00B27E89" w:rsidRDefault="004E525B" w:rsidP="00B475CD">
            <w:pPr>
              <w:rPr>
                <w:rFonts w:ascii="Times New Roman" w:hAnsi="Times New Roman"/>
                <w:sz w:val="20"/>
                <w:szCs w:val="20"/>
              </w:rPr>
            </w:pPr>
            <w:r w:rsidRPr="00B27E89">
              <w:rPr>
                <w:rFonts w:ascii="Times New Roman" w:hAnsi="Times New Roman"/>
                <w:sz w:val="20"/>
                <w:szCs w:val="20"/>
              </w:rPr>
              <w:t>Прочие расходы для целей выполнения Проекта</w:t>
            </w:r>
          </w:p>
        </w:tc>
        <w:tc>
          <w:tcPr>
            <w:tcW w:w="1213" w:type="pct"/>
            <w:vAlign w:val="center"/>
          </w:tcPr>
          <w:p w:rsidR="004E525B" w:rsidRPr="009E54D4" w:rsidRDefault="004E525B" w:rsidP="00250816">
            <w:pPr>
              <w:rPr>
                <w:rFonts w:ascii="Times New Roman" w:hAnsi="Times New Roman"/>
                <w:sz w:val="20"/>
                <w:szCs w:val="20"/>
              </w:rPr>
            </w:pPr>
          </w:p>
        </w:tc>
        <w:tc>
          <w:tcPr>
            <w:tcW w:w="1440" w:type="pct"/>
            <w:vAlign w:val="center"/>
          </w:tcPr>
          <w:p w:rsidR="004E525B" w:rsidRPr="009E54D4" w:rsidRDefault="004E525B" w:rsidP="00250816">
            <w:pPr>
              <w:jc w:val="center"/>
              <w:rPr>
                <w:rFonts w:ascii="Times New Roman" w:hAnsi="Times New Roman"/>
                <w:sz w:val="20"/>
                <w:szCs w:val="20"/>
              </w:rPr>
            </w:pPr>
          </w:p>
        </w:tc>
        <w:tc>
          <w:tcPr>
            <w:tcW w:w="605" w:type="pct"/>
            <w:vAlign w:val="center"/>
          </w:tcPr>
          <w:p w:rsidR="004E525B" w:rsidRPr="009E54D4" w:rsidRDefault="004E525B" w:rsidP="00250816">
            <w:pPr>
              <w:jc w:val="center"/>
              <w:rPr>
                <w:rFonts w:ascii="Times New Roman" w:hAnsi="Times New Roman"/>
                <w:sz w:val="20"/>
                <w:szCs w:val="20"/>
              </w:rPr>
            </w:pPr>
          </w:p>
        </w:tc>
      </w:tr>
      <w:tr w:rsidR="004E525B" w:rsidRPr="009E54D4" w:rsidTr="00250816">
        <w:tc>
          <w:tcPr>
            <w:tcW w:w="4395" w:type="pct"/>
            <w:gridSpan w:val="3"/>
            <w:vAlign w:val="center"/>
          </w:tcPr>
          <w:p w:rsidR="004E525B" w:rsidRPr="009E54D4" w:rsidRDefault="000B20DE" w:rsidP="00250816">
            <w:pPr>
              <w:jc w:val="right"/>
              <w:rPr>
                <w:rFonts w:ascii="Times New Roman" w:hAnsi="Times New Roman"/>
                <w:sz w:val="20"/>
                <w:szCs w:val="20"/>
              </w:rPr>
            </w:pPr>
            <w:r>
              <w:rPr>
                <w:rFonts w:ascii="Times New Roman" w:hAnsi="Times New Roman"/>
                <w:sz w:val="20"/>
                <w:szCs w:val="20"/>
              </w:rPr>
              <w:t>ИТОГО 2021</w:t>
            </w:r>
            <w:r w:rsidR="004E525B">
              <w:rPr>
                <w:rFonts w:ascii="Times New Roman" w:hAnsi="Times New Roman"/>
                <w:sz w:val="20"/>
                <w:szCs w:val="20"/>
              </w:rPr>
              <w:t>:</w:t>
            </w:r>
          </w:p>
        </w:tc>
        <w:tc>
          <w:tcPr>
            <w:tcW w:w="605" w:type="pct"/>
            <w:vAlign w:val="center"/>
          </w:tcPr>
          <w:p w:rsidR="004E525B" w:rsidRPr="009E54D4" w:rsidRDefault="004E525B" w:rsidP="00250816">
            <w:pPr>
              <w:jc w:val="center"/>
              <w:rPr>
                <w:rFonts w:ascii="Times New Roman" w:hAnsi="Times New Roman"/>
                <w:sz w:val="20"/>
                <w:szCs w:val="20"/>
              </w:rPr>
            </w:pPr>
          </w:p>
        </w:tc>
      </w:tr>
    </w:tbl>
    <w:p w:rsidR="004E525B" w:rsidRDefault="004E525B" w:rsidP="00453B25">
      <w:pPr>
        <w:pStyle w:val="10"/>
        <w:spacing w:before="0" w:beforeAutospacing="0" w:after="0" w:afterAutospacing="0"/>
        <w:jc w:val="both"/>
        <w:rPr>
          <w:rFonts w:ascii="TimesNewRomanPSMT" w:hAnsi="TimesNewRomanPSMT"/>
        </w:rPr>
      </w:pPr>
    </w:p>
    <w:p w:rsidR="001015B5" w:rsidRDefault="001015B5" w:rsidP="00355D87">
      <w:pPr>
        <w:rPr>
          <w:rFonts w:ascii="Times New Roman" w:hAnsi="Times New Roman"/>
          <w:b/>
          <w:sz w:val="24"/>
          <w:szCs w:val="24"/>
          <w:highlight w:val="yellow"/>
        </w:rPr>
      </w:pPr>
    </w:p>
    <w:p w:rsidR="005A5D78" w:rsidRDefault="005A5D78" w:rsidP="00355D87">
      <w:pPr>
        <w:rPr>
          <w:rFonts w:ascii="Times New Roman" w:hAnsi="Times New Roman"/>
          <w:b/>
          <w:sz w:val="24"/>
          <w:szCs w:val="24"/>
          <w:highlight w:val="yellow"/>
        </w:rPr>
      </w:pPr>
    </w:p>
    <w:p w:rsidR="001655F2" w:rsidRDefault="001655F2" w:rsidP="00355D87">
      <w:pPr>
        <w:rPr>
          <w:rFonts w:ascii="Times New Roman" w:hAnsi="Times New Roman"/>
          <w:b/>
          <w:sz w:val="24"/>
          <w:szCs w:val="24"/>
          <w:highlight w:val="yellow"/>
        </w:rPr>
      </w:pPr>
    </w:p>
    <w:p w:rsidR="001655F2" w:rsidRDefault="001655F2" w:rsidP="001655F2">
      <w:pPr>
        <w:pStyle w:val="10"/>
        <w:spacing w:before="0" w:beforeAutospacing="0" w:after="0" w:afterAutospacing="0"/>
        <w:jc w:val="center"/>
        <w:rPr>
          <w:rFonts w:ascii="TimesNewRomanPSMT" w:hAnsi="TimesNewRomanPSMT"/>
          <w:b/>
        </w:rPr>
      </w:pPr>
      <w:r w:rsidRPr="004E525B">
        <w:rPr>
          <w:rFonts w:ascii="TimesNewRomanPSMT" w:hAnsi="TimesNewRomanPSMT"/>
          <w:b/>
        </w:rPr>
        <w:t>СМЕТА РАСХОДОВ</w:t>
      </w:r>
      <w:r>
        <w:rPr>
          <w:rFonts w:ascii="TimesNewRomanPSMT" w:hAnsi="TimesNewRomanPSMT"/>
          <w:b/>
        </w:rPr>
        <w:t xml:space="preserve"> </w:t>
      </w:r>
      <w:r>
        <w:rPr>
          <w:rFonts w:ascii="TimesNewRomanPSMT" w:hAnsi="TimesNewRomanPSMT" w:hint="eastAsia"/>
          <w:b/>
        </w:rPr>
        <w:t>КАССОВЫМ</w:t>
      </w:r>
      <w:r>
        <w:rPr>
          <w:rFonts w:ascii="TimesNewRomanPSMT" w:hAnsi="TimesNewRomanPSMT"/>
          <w:b/>
        </w:rPr>
        <w:t xml:space="preserve"> </w:t>
      </w:r>
      <w:r>
        <w:rPr>
          <w:rFonts w:ascii="TimesNewRomanPSMT" w:hAnsi="TimesNewRomanPSMT" w:hint="eastAsia"/>
          <w:b/>
        </w:rPr>
        <w:t>МЕТОДОМ</w:t>
      </w:r>
      <w:r w:rsidRPr="004E525B">
        <w:rPr>
          <w:rFonts w:ascii="TimesNewRomanPSMT" w:hAnsi="TimesNewRomanPSMT"/>
          <w:b/>
        </w:rPr>
        <w:t xml:space="preserve"> ПО ПРО</w:t>
      </w:r>
      <w:r>
        <w:rPr>
          <w:rFonts w:ascii="TimesNewRomanPSMT" w:hAnsi="TimesNewRomanPSMT"/>
          <w:b/>
        </w:rPr>
        <w:t>ЕКТУ НА 2022 ГОД</w:t>
      </w:r>
    </w:p>
    <w:p w:rsidR="001655F2" w:rsidRPr="004E525B" w:rsidRDefault="00B12A77" w:rsidP="00B12A77">
      <w:pPr>
        <w:pStyle w:val="10"/>
        <w:spacing w:before="0" w:beforeAutospacing="0" w:after="0" w:afterAutospacing="0"/>
        <w:jc w:val="right"/>
        <w:rPr>
          <w:rFonts w:ascii="TimesNewRomanPSMT" w:hAnsi="TimesNewRomanPSMT"/>
          <w:b/>
        </w:rPr>
      </w:pPr>
      <w:r>
        <w:t>(в тыс. рублях)</w:t>
      </w:r>
    </w:p>
    <w:tbl>
      <w:tblPr>
        <w:tblStyle w:val="ac"/>
        <w:tblW w:w="5000" w:type="pct"/>
        <w:tblLook w:val="04A0" w:firstRow="1" w:lastRow="0" w:firstColumn="1" w:lastColumn="0" w:noHBand="0" w:noVBand="1"/>
      </w:tblPr>
      <w:tblGrid>
        <w:gridCol w:w="4875"/>
        <w:gridCol w:w="3395"/>
        <w:gridCol w:w="4030"/>
        <w:gridCol w:w="1693"/>
      </w:tblGrid>
      <w:tr w:rsidR="001655F2" w:rsidRPr="009E54D4" w:rsidTr="00154EDE">
        <w:trPr>
          <w:trHeight w:val="927"/>
        </w:trPr>
        <w:tc>
          <w:tcPr>
            <w:tcW w:w="1742" w:type="pct"/>
            <w:vAlign w:val="center"/>
          </w:tcPr>
          <w:p w:rsidR="001655F2" w:rsidRPr="009E54D4" w:rsidRDefault="001655F2" w:rsidP="00154EDE">
            <w:pPr>
              <w:jc w:val="center"/>
              <w:rPr>
                <w:rFonts w:ascii="Times New Roman" w:hAnsi="Times New Roman"/>
                <w:sz w:val="20"/>
                <w:szCs w:val="20"/>
              </w:rPr>
            </w:pPr>
            <w:r w:rsidRPr="009E54D4">
              <w:rPr>
                <w:rFonts w:ascii="Times New Roman" w:hAnsi="Times New Roman"/>
                <w:sz w:val="20"/>
                <w:szCs w:val="20"/>
              </w:rPr>
              <w:t>Статья расходов</w:t>
            </w:r>
          </w:p>
        </w:tc>
        <w:tc>
          <w:tcPr>
            <w:tcW w:w="1213" w:type="pct"/>
            <w:vAlign w:val="center"/>
          </w:tcPr>
          <w:p w:rsidR="001655F2" w:rsidRPr="009E54D4" w:rsidRDefault="001655F2" w:rsidP="00154EDE">
            <w:pPr>
              <w:jc w:val="center"/>
              <w:rPr>
                <w:rFonts w:ascii="Times New Roman" w:hAnsi="Times New Roman"/>
                <w:sz w:val="20"/>
                <w:szCs w:val="20"/>
              </w:rPr>
            </w:pPr>
            <w:r>
              <w:rPr>
                <w:rFonts w:ascii="Times New Roman" w:hAnsi="Times New Roman"/>
                <w:sz w:val="20"/>
                <w:szCs w:val="20"/>
              </w:rPr>
              <w:t>Описание (детализация затрат на каждого члена команды)</w:t>
            </w:r>
          </w:p>
        </w:tc>
        <w:tc>
          <w:tcPr>
            <w:tcW w:w="1440" w:type="pct"/>
            <w:vAlign w:val="center"/>
          </w:tcPr>
          <w:p w:rsidR="001655F2" w:rsidRPr="009E54D4" w:rsidRDefault="001655F2" w:rsidP="00154EDE">
            <w:pPr>
              <w:jc w:val="center"/>
              <w:rPr>
                <w:rFonts w:ascii="Times New Roman" w:hAnsi="Times New Roman"/>
                <w:sz w:val="20"/>
                <w:szCs w:val="20"/>
              </w:rPr>
            </w:pPr>
            <w:r w:rsidRPr="009E54D4">
              <w:rPr>
                <w:rFonts w:ascii="Times New Roman" w:hAnsi="Times New Roman"/>
                <w:sz w:val="20"/>
                <w:szCs w:val="20"/>
              </w:rPr>
              <w:t xml:space="preserve">в целях достижения </w:t>
            </w:r>
            <w:r>
              <w:rPr>
                <w:rFonts w:ascii="Times New Roman" w:hAnsi="Times New Roman"/>
                <w:sz w:val="20"/>
                <w:szCs w:val="20"/>
              </w:rPr>
              <w:t xml:space="preserve">каких </w:t>
            </w:r>
            <w:r w:rsidRPr="009E54D4">
              <w:rPr>
                <w:rFonts w:ascii="Times New Roman" w:hAnsi="Times New Roman"/>
                <w:sz w:val="20"/>
                <w:szCs w:val="20"/>
              </w:rPr>
              <w:t xml:space="preserve">результатов </w:t>
            </w:r>
          </w:p>
        </w:tc>
        <w:tc>
          <w:tcPr>
            <w:tcW w:w="605" w:type="pct"/>
            <w:vAlign w:val="center"/>
          </w:tcPr>
          <w:p w:rsidR="001655F2" w:rsidRPr="009E54D4" w:rsidRDefault="001655F2" w:rsidP="00154EDE">
            <w:pPr>
              <w:jc w:val="center"/>
              <w:rPr>
                <w:rFonts w:ascii="Times New Roman" w:hAnsi="Times New Roman"/>
                <w:sz w:val="20"/>
                <w:szCs w:val="20"/>
              </w:rPr>
            </w:pPr>
            <w:r>
              <w:rPr>
                <w:rFonts w:ascii="Times New Roman" w:hAnsi="Times New Roman"/>
                <w:sz w:val="20"/>
                <w:szCs w:val="20"/>
              </w:rPr>
              <w:t>Итого</w:t>
            </w:r>
          </w:p>
        </w:tc>
      </w:tr>
      <w:tr w:rsidR="001655F2" w:rsidRPr="009E54D4" w:rsidTr="00154EDE">
        <w:tc>
          <w:tcPr>
            <w:tcW w:w="1742" w:type="pct"/>
          </w:tcPr>
          <w:p w:rsidR="001655F2" w:rsidRPr="00B27E89" w:rsidRDefault="001655F2" w:rsidP="00154EDE">
            <w:pPr>
              <w:pStyle w:val="10"/>
              <w:rPr>
                <w:sz w:val="20"/>
                <w:szCs w:val="20"/>
              </w:rPr>
            </w:pPr>
            <w:r w:rsidRPr="00B27E89">
              <w:rPr>
                <w:sz w:val="20"/>
                <w:szCs w:val="20"/>
              </w:rPr>
              <w:t>Заработная плата и начисления</w:t>
            </w:r>
          </w:p>
        </w:tc>
        <w:tc>
          <w:tcPr>
            <w:tcW w:w="1213" w:type="pct"/>
            <w:vAlign w:val="center"/>
          </w:tcPr>
          <w:p w:rsidR="001655F2" w:rsidRPr="009E54D4" w:rsidRDefault="001655F2" w:rsidP="00154EDE">
            <w:pPr>
              <w:rPr>
                <w:rFonts w:ascii="Times New Roman" w:hAnsi="Times New Roman"/>
                <w:sz w:val="20"/>
                <w:szCs w:val="20"/>
              </w:rPr>
            </w:pPr>
          </w:p>
        </w:tc>
        <w:tc>
          <w:tcPr>
            <w:tcW w:w="1440" w:type="pct"/>
            <w:vAlign w:val="center"/>
          </w:tcPr>
          <w:p w:rsidR="001655F2" w:rsidRPr="009E54D4" w:rsidRDefault="001655F2" w:rsidP="00154EDE">
            <w:pPr>
              <w:jc w:val="center"/>
              <w:rPr>
                <w:rFonts w:ascii="Times New Roman" w:hAnsi="Times New Roman"/>
                <w:sz w:val="20"/>
                <w:szCs w:val="20"/>
              </w:rPr>
            </w:pPr>
          </w:p>
        </w:tc>
        <w:tc>
          <w:tcPr>
            <w:tcW w:w="605" w:type="pct"/>
            <w:vAlign w:val="center"/>
          </w:tcPr>
          <w:p w:rsidR="001655F2" w:rsidRPr="009E54D4" w:rsidRDefault="001655F2" w:rsidP="00154EDE">
            <w:pPr>
              <w:jc w:val="center"/>
              <w:rPr>
                <w:rFonts w:ascii="Times New Roman" w:hAnsi="Times New Roman"/>
                <w:sz w:val="20"/>
                <w:szCs w:val="20"/>
              </w:rPr>
            </w:pPr>
          </w:p>
        </w:tc>
      </w:tr>
      <w:tr w:rsidR="001655F2" w:rsidRPr="009E54D4" w:rsidTr="00154EDE">
        <w:tc>
          <w:tcPr>
            <w:tcW w:w="1742" w:type="pct"/>
          </w:tcPr>
          <w:p w:rsidR="001655F2" w:rsidRPr="00B27E89" w:rsidRDefault="001655F2" w:rsidP="00154EDE">
            <w:pPr>
              <w:pStyle w:val="10"/>
              <w:rPr>
                <w:sz w:val="20"/>
                <w:szCs w:val="20"/>
              </w:rPr>
            </w:pPr>
            <w:r w:rsidRPr="00B27E89">
              <w:rPr>
                <w:sz w:val="20"/>
                <w:szCs w:val="20"/>
              </w:rPr>
              <w:t>Договоры ГПХ</w:t>
            </w:r>
          </w:p>
        </w:tc>
        <w:tc>
          <w:tcPr>
            <w:tcW w:w="1213" w:type="pct"/>
            <w:vAlign w:val="center"/>
          </w:tcPr>
          <w:p w:rsidR="001655F2" w:rsidRPr="009E54D4" w:rsidRDefault="001655F2" w:rsidP="00154EDE">
            <w:pPr>
              <w:rPr>
                <w:rFonts w:ascii="Times New Roman" w:hAnsi="Times New Roman"/>
                <w:sz w:val="20"/>
                <w:szCs w:val="20"/>
              </w:rPr>
            </w:pPr>
          </w:p>
        </w:tc>
        <w:tc>
          <w:tcPr>
            <w:tcW w:w="1440" w:type="pct"/>
            <w:vAlign w:val="center"/>
          </w:tcPr>
          <w:p w:rsidR="001655F2" w:rsidRPr="009E54D4" w:rsidRDefault="001655F2" w:rsidP="00154EDE">
            <w:pPr>
              <w:jc w:val="center"/>
              <w:rPr>
                <w:rFonts w:ascii="Times New Roman" w:hAnsi="Times New Roman"/>
                <w:sz w:val="20"/>
                <w:szCs w:val="20"/>
              </w:rPr>
            </w:pPr>
          </w:p>
        </w:tc>
        <w:tc>
          <w:tcPr>
            <w:tcW w:w="605" w:type="pct"/>
            <w:vAlign w:val="center"/>
          </w:tcPr>
          <w:p w:rsidR="001655F2" w:rsidRPr="009E54D4" w:rsidRDefault="001655F2" w:rsidP="00154EDE">
            <w:pPr>
              <w:jc w:val="center"/>
              <w:rPr>
                <w:rFonts w:ascii="Times New Roman" w:hAnsi="Times New Roman"/>
                <w:sz w:val="20"/>
                <w:szCs w:val="20"/>
              </w:rPr>
            </w:pPr>
          </w:p>
        </w:tc>
      </w:tr>
      <w:tr w:rsidR="001655F2" w:rsidRPr="009E54D4" w:rsidTr="00154EDE">
        <w:tc>
          <w:tcPr>
            <w:tcW w:w="1742" w:type="pct"/>
          </w:tcPr>
          <w:p w:rsidR="001655F2" w:rsidRPr="00B27E89" w:rsidRDefault="001655F2" w:rsidP="00154EDE">
            <w:pPr>
              <w:pStyle w:val="10"/>
              <w:rPr>
                <w:sz w:val="20"/>
                <w:szCs w:val="20"/>
              </w:rPr>
            </w:pPr>
            <w:r w:rsidRPr="00B27E89">
              <w:rPr>
                <w:sz w:val="20"/>
                <w:szCs w:val="20"/>
              </w:rPr>
              <w:t>Командировки</w:t>
            </w:r>
          </w:p>
        </w:tc>
        <w:tc>
          <w:tcPr>
            <w:tcW w:w="1213" w:type="pct"/>
            <w:vAlign w:val="center"/>
          </w:tcPr>
          <w:p w:rsidR="001655F2" w:rsidRPr="009E54D4" w:rsidRDefault="001655F2" w:rsidP="00154EDE">
            <w:pPr>
              <w:rPr>
                <w:rFonts w:ascii="Times New Roman" w:hAnsi="Times New Roman"/>
                <w:sz w:val="20"/>
                <w:szCs w:val="20"/>
              </w:rPr>
            </w:pPr>
          </w:p>
        </w:tc>
        <w:tc>
          <w:tcPr>
            <w:tcW w:w="1440" w:type="pct"/>
            <w:vAlign w:val="center"/>
          </w:tcPr>
          <w:p w:rsidR="001655F2" w:rsidRPr="009E54D4" w:rsidRDefault="001655F2" w:rsidP="00154EDE">
            <w:pPr>
              <w:jc w:val="center"/>
              <w:rPr>
                <w:rFonts w:ascii="Times New Roman" w:hAnsi="Times New Roman"/>
                <w:sz w:val="20"/>
                <w:szCs w:val="20"/>
              </w:rPr>
            </w:pPr>
          </w:p>
        </w:tc>
        <w:tc>
          <w:tcPr>
            <w:tcW w:w="605" w:type="pct"/>
            <w:vAlign w:val="center"/>
          </w:tcPr>
          <w:p w:rsidR="001655F2" w:rsidRPr="009E54D4" w:rsidRDefault="001655F2" w:rsidP="00154EDE">
            <w:pPr>
              <w:jc w:val="center"/>
              <w:rPr>
                <w:rFonts w:ascii="Times New Roman" w:hAnsi="Times New Roman"/>
                <w:sz w:val="20"/>
                <w:szCs w:val="20"/>
              </w:rPr>
            </w:pPr>
          </w:p>
        </w:tc>
      </w:tr>
      <w:tr w:rsidR="001655F2" w:rsidRPr="009E54D4" w:rsidTr="00154EDE">
        <w:tc>
          <w:tcPr>
            <w:tcW w:w="1742" w:type="pct"/>
          </w:tcPr>
          <w:p w:rsidR="001655F2" w:rsidRPr="00B27E89" w:rsidRDefault="001655F2" w:rsidP="00154EDE">
            <w:pPr>
              <w:pStyle w:val="10"/>
              <w:rPr>
                <w:sz w:val="20"/>
                <w:szCs w:val="20"/>
              </w:rPr>
            </w:pPr>
            <w:r w:rsidRPr="00B27E89">
              <w:rPr>
                <w:sz w:val="20"/>
                <w:szCs w:val="20"/>
              </w:rPr>
              <w:t>Поездки студентов и аспирантов</w:t>
            </w:r>
          </w:p>
        </w:tc>
        <w:tc>
          <w:tcPr>
            <w:tcW w:w="1213" w:type="pct"/>
            <w:vAlign w:val="center"/>
          </w:tcPr>
          <w:p w:rsidR="001655F2" w:rsidRPr="009E54D4" w:rsidRDefault="001655F2" w:rsidP="00154EDE">
            <w:pPr>
              <w:rPr>
                <w:rFonts w:ascii="Times New Roman" w:hAnsi="Times New Roman"/>
                <w:sz w:val="20"/>
                <w:szCs w:val="20"/>
              </w:rPr>
            </w:pPr>
          </w:p>
        </w:tc>
        <w:tc>
          <w:tcPr>
            <w:tcW w:w="1440" w:type="pct"/>
            <w:vAlign w:val="center"/>
          </w:tcPr>
          <w:p w:rsidR="001655F2" w:rsidRPr="009E54D4" w:rsidRDefault="001655F2" w:rsidP="00154EDE">
            <w:pPr>
              <w:jc w:val="center"/>
              <w:rPr>
                <w:rFonts w:ascii="Times New Roman" w:hAnsi="Times New Roman"/>
                <w:sz w:val="20"/>
                <w:szCs w:val="20"/>
              </w:rPr>
            </w:pPr>
          </w:p>
        </w:tc>
        <w:tc>
          <w:tcPr>
            <w:tcW w:w="605" w:type="pct"/>
            <w:vAlign w:val="center"/>
          </w:tcPr>
          <w:p w:rsidR="001655F2" w:rsidRPr="009E54D4" w:rsidRDefault="001655F2" w:rsidP="00154EDE">
            <w:pPr>
              <w:jc w:val="center"/>
              <w:rPr>
                <w:rFonts w:ascii="Times New Roman" w:hAnsi="Times New Roman"/>
                <w:sz w:val="20"/>
                <w:szCs w:val="20"/>
              </w:rPr>
            </w:pPr>
          </w:p>
        </w:tc>
      </w:tr>
      <w:tr w:rsidR="001655F2" w:rsidRPr="009E54D4" w:rsidTr="00154EDE">
        <w:tc>
          <w:tcPr>
            <w:tcW w:w="1742" w:type="pct"/>
          </w:tcPr>
          <w:p w:rsidR="001655F2" w:rsidRPr="00B27E89" w:rsidRDefault="001655F2" w:rsidP="00154EDE">
            <w:pPr>
              <w:pStyle w:val="10"/>
              <w:rPr>
                <w:sz w:val="20"/>
                <w:szCs w:val="20"/>
              </w:rPr>
            </w:pPr>
            <w:r w:rsidRPr="00B27E89">
              <w:rPr>
                <w:sz w:val="20"/>
                <w:szCs w:val="20"/>
              </w:rPr>
              <w:t>Расходы на приобретение оборудования и иного имущества, необходимых для проведения научного исследования (включая монтаж, пуско-наладку, обучение работников)</w:t>
            </w:r>
          </w:p>
        </w:tc>
        <w:tc>
          <w:tcPr>
            <w:tcW w:w="1213" w:type="pct"/>
            <w:vAlign w:val="center"/>
          </w:tcPr>
          <w:p w:rsidR="001655F2" w:rsidRPr="009E54D4" w:rsidRDefault="001655F2" w:rsidP="00154EDE">
            <w:pPr>
              <w:rPr>
                <w:rFonts w:ascii="Times New Roman" w:hAnsi="Times New Roman"/>
                <w:sz w:val="20"/>
                <w:szCs w:val="20"/>
              </w:rPr>
            </w:pPr>
          </w:p>
        </w:tc>
        <w:tc>
          <w:tcPr>
            <w:tcW w:w="1440" w:type="pct"/>
            <w:vAlign w:val="center"/>
          </w:tcPr>
          <w:p w:rsidR="001655F2" w:rsidRPr="009E54D4" w:rsidRDefault="001655F2" w:rsidP="00154EDE">
            <w:pPr>
              <w:jc w:val="center"/>
              <w:rPr>
                <w:rFonts w:ascii="Times New Roman" w:hAnsi="Times New Roman"/>
                <w:sz w:val="20"/>
                <w:szCs w:val="20"/>
              </w:rPr>
            </w:pPr>
          </w:p>
        </w:tc>
        <w:tc>
          <w:tcPr>
            <w:tcW w:w="605" w:type="pct"/>
            <w:vAlign w:val="center"/>
          </w:tcPr>
          <w:p w:rsidR="001655F2" w:rsidRPr="009E54D4" w:rsidRDefault="001655F2" w:rsidP="00154EDE">
            <w:pPr>
              <w:jc w:val="center"/>
              <w:rPr>
                <w:rFonts w:ascii="Times New Roman" w:hAnsi="Times New Roman"/>
                <w:sz w:val="20"/>
                <w:szCs w:val="20"/>
              </w:rPr>
            </w:pPr>
          </w:p>
        </w:tc>
      </w:tr>
      <w:tr w:rsidR="001655F2" w:rsidRPr="009E54D4" w:rsidTr="00154EDE">
        <w:tc>
          <w:tcPr>
            <w:tcW w:w="1742" w:type="pct"/>
          </w:tcPr>
          <w:p w:rsidR="001655F2" w:rsidRPr="00B27E89" w:rsidRDefault="001655F2" w:rsidP="00154EDE">
            <w:pPr>
              <w:pStyle w:val="10"/>
              <w:rPr>
                <w:sz w:val="20"/>
                <w:szCs w:val="20"/>
              </w:rPr>
            </w:pPr>
            <w:r w:rsidRPr="00B27E89">
              <w:rPr>
                <w:sz w:val="20"/>
                <w:szCs w:val="20"/>
              </w:rPr>
              <w:t>Расходы на приобретение материалов и комплектующих для проведения научного исследования</w:t>
            </w:r>
          </w:p>
        </w:tc>
        <w:tc>
          <w:tcPr>
            <w:tcW w:w="1213" w:type="pct"/>
            <w:vAlign w:val="center"/>
          </w:tcPr>
          <w:p w:rsidR="001655F2" w:rsidRPr="009E54D4" w:rsidRDefault="001655F2" w:rsidP="00154EDE">
            <w:pPr>
              <w:rPr>
                <w:rFonts w:ascii="Times New Roman" w:hAnsi="Times New Roman"/>
                <w:sz w:val="20"/>
                <w:szCs w:val="20"/>
              </w:rPr>
            </w:pPr>
          </w:p>
        </w:tc>
        <w:tc>
          <w:tcPr>
            <w:tcW w:w="1440" w:type="pct"/>
            <w:vAlign w:val="center"/>
          </w:tcPr>
          <w:p w:rsidR="001655F2" w:rsidRPr="009E54D4" w:rsidRDefault="001655F2" w:rsidP="00154EDE">
            <w:pPr>
              <w:jc w:val="center"/>
              <w:rPr>
                <w:rFonts w:ascii="Times New Roman" w:hAnsi="Times New Roman"/>
                <w:sz w:val="20"/>
                <w:szCs w:val="20"/>
              </w:rPr>
            </w:pPr>
          </w:p>
        </w:tc>
        <w:tc>
          <w:tcPr>
            <w:tcW w:w="605" w:type="pct"/>
            <w:vAlign w:val="center"/>
          </w:tcPr>
          <w:p w:rsidR="001655F2" w:rsidRPr="009E54D4" w:rsidRDefault="001655F2" w:rsidP="00154EDE">
            <w:pPr>
              <w:jc w:val="center"/>
              <w:rPr>
                <w:rFonts w:ascii="Times New Roman" w:hAnsi="Times New Roman"/>
                <w:sz w:val="20"/>
                <w:szCs w:val="20"/>
              </w:rPr>
            </w:pPr>
          </w:p>
        </w:tc>
      </w:tr>
      <w:tr w:rsidR="001655F2" w:rsidRPr="009E54D4" w:rsidTr="00154EDE">
        <w:tc>
          <w:tcPr>
            <w:tcW w:w="1742" w:type="pct"/>
            <w:vAlign w:val="center"/>
          </w:tcPr>
          <w:p w:rsidR="001655F2" w:rsidRPr="00B27E89" w:rsidRDefault="001655F2" w:rsidP="00154EDE">
            <w:pPr>
              <w:rPr>
                <w:rFonts w:ascii="Times New Roman" w:hAnsi="Times New Roman"/>
                <w:sz w:val="20"/>
                <w:szCs w:val="20"/>
              </w:rPr>
            </w:pPr>
            <w:r w:rsidRPr="00B27E89">
              <w:rPr>
                <w:rFonts w:ascii="Times New Roman" w:hAnsi="Times New Roman"/>
                <w:sz w:val="20"/>
                <w:szCs w:val="20"/>
              </w:rPr>
              <w:t>Прочие расходы для целей выполнения Проекта</w:t>
            </w:r>
          </w:p>
        </w:tc>
        <w:tc>
          <w:tcPr>
            <w:tcW w:w="1213" w:type="pct"/>
            <w:vAlign w:val="center"/>
          </w:tcPr>
          <w:p w:rsidR="001655F2" w:rsidRPr="009E54D4" w:rsidRDefault="001655F2" w:rsidP="00154EDE">
            <w:pPr>
              <w:rPr>
                <w:rFonts w:ascii="Times New Roman" w:hAnsi="Times New Roman"/>
                <w:sz w:val="20"/>
                <w:szCs w:val="20"/>
              </w:rPr>
            </w:pPr>
          </w:p>
        </w:tc>
        <w:tc>
          <w:tcPr>
            <w:tcW w:w="1440" w:type="pct"/>
            <w:vAlign w:val="center"/>
          </w:tcPr>
          <w:p w:rsidR="001655F2" w:rsidRPr="009E54D4" w:rsidRDefault="001655F2" w:rsidP="00154EDE">
            <w:pPr>
              <w:jc w:val="center"/>
              <w:rPr>
                <w:rFonts w:ascii="Times New Roman" w:hAnsi="Times New Roman"/>
                <w:sz w:val="20"/>
                <w:szCs w:val="20"/>
              </w:rPr>
            </w:pPr>
          </w:p>
        </w:tc>
        <w:tc>
          <w:tcPr>
            <w:tcW w:w="605" w:type="pct"/>
            <w:vAlign w:val="center"/>
          </w:tcPr>
          <w:p w:rsidR="001655F2" w:rsidRPr="009E54D4" w:rsidRDefault="001655F2" w:rsidP="00154EDE">
            <w:pPr>
              <w:jc w:val="center"/>
              <w:rPr>
                <w:rFonts w:ascii="Times New Roman" w:hAnsi="Times New Roman"/>
                <w:sz w:val="20"/>
                <w:szCs w:val="20"/>
              </w:rPr>
            </w:pPr>
          </w:p>
        </w:tc>
      </w:tr>
      <w:tr w:rsidR="001655F2" w:rsidRPr="009E54D4" w:rsidTr="00154EDE">
        <w:tc>
          <w:tcPr>
            <w:tcW w:w="4395" w:type="pct"/>
            <w:gridSpan w:val="3"/>
            <w:vAlign w:val="center"/>
          </w:tcPr>
          <w:p w:rsidR="001655F2" w:rsidRPr="009E54D4" w:rsidRDefault="001655F2" w:rsidP="00154EDE">
            <w:pPr>
              <w:jc w:val="right"/>
              <w:rPr>
                <w:rFonts w:ascii="Times New Roman" w:hAnsi="Times New Roman"/>
                <w:sz w:val="20"/>
                <w:szCs w:val="20"/>
              </w:rPr>
            </w:pPr>
            <w:r>
              <w:rPr>
                <w:rFonts w:ascii="Times New Roman" w:hAnsi="Times New Roman"/>
                <w:sz w:val="20"/>
                <w:szCs w:val="20"/>
              </w:rPr>
              <w:t>ИТОГО 2022:</w:t>
            </w:r>
          </w:p>
        </w:tc>
        <w:tc>
          <w:tcPr>
            <w:tcW w:w="605" w:type="pct"/>
            <w:vAlign w:val="center"/>
          </w:tcPr>
          <w:p w:rsidR="001655F2" w:rsidRPr="009E54D4" w:rsidRDefault="001655F2" w:rsidP="00154EDE">
            <w:pPr>
              <w:jc w:val="center"/>
              <w:rPr>
                <w:rFonts w:ascii="Times New Roman" w:hAnsi="Times New Roman"/>
                <w:sz w:val="20"/>
                <w:szCs w:val="20"/>
              </w:rPr>
            </w:pPr>
          </w:p>
        </w:tc>
      </w:tr>
    </w:tbl>
    <w:p w:rsidR="00D23893" w:rsidRDefault="00D23893" w:rsidP="006060AC">
      <w:pPr>
        <w:spacing w:after="0" w:line="240" w:lineRule="auto"/>
        <w:rPr>
          <w:rFonts w:ascii="TimesNewRomanPS" w:eastAsia="Times New Roman" w:hAnsi="TimesNewRomanPS"/>
          <w:b/>
          <w:bCs/>
          <w:sz w:val="20"/>
          <w:szCs w:val="20"/>
          <w:lang w:eastAsia="ru-RU"/>
        </w:rPr>
      </w:pPr>
    </w:p>
    <w:sectPr w:rsidR="00D23893" w:rsidSect="001655F2">
      <w:footerReference w:type="first" r:id="rId11"/>
      <w:pgSz w:w="16838" w:h="11906" w:orient="landscape"/>
      <w:pgMar w:top="1701" w:right="1134"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73B" w:rsidRDefault="00CB473B" w:rsidP="00496EF6">
      <w:pPr>
        <w:spacing w:after="0" w:line="240" w:lineRule="auto"/>
      </w:pPr>
      <w:r>
        <w:separator/>
      </w:r>
    </w:p>
  </w:endnote>
  <w:endnote w:type="continuationSeparator" w:id="0">
    <w:p w:rsidR="00CB473B" w:rsidRDefault="00CB473B" w:rsidP="00496E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TimesNewRomanP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D3" w:rsidRDefault="00CB473B">
    <w:pPr>
      <w:jc w:val="right"/>
      <w:textAlignment w:val="bottom"/>
    </w:pPr>
    <w:r>
      <w:rPr>
        <w:noProof/>
        <w:lang w:eastAsia="ru-RU"/>
      </w:rPr>
      <w:drawing>
        <wp:inline distT="0" distB="0" distL="0" distR="0">
          <wp:extent cx="1047750" cy="428625"/>
          <wp:effectExtent l="0" t="0" r="0" b="0"/>
          <wp:docPr id="3" name="Drawing 3"/>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pic:cNvPicPr>
                </pic:nvPicPr>
                <pic:blipFill>
                  <a:blip r:embed="rId1"/>
                  <a:stretch>
                    <a:fillRect/>
                  </a:stretch>
                </pic:blipFill>
                <pic:spPr>
                  <a:xfrm>
                    <a:off x="0" y="0"/>
                    <a:ext cx="1047750" cy="42862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7BD3" w:rsidRDefault="00CB473B">
    <w:pPr>
      <w:jc w:val="right"/>
      <w:textAlignment w:val="bottom"/>
    </w:pPr>
    <w:r>
      <w:rPr>
        <w:noProof/>
        <w:lang w:eastAsia="ru-RU"/>
      </w:rPr>
      <w:drawing>
        <wp:inline distT="0" distB="0" distL="0" distR="0">
          <wp:extent cx="1047750" cy="428625"/>
          <wp:effectExtent l="0" t="0" r="0" b="0"/>
          <wp:docPr id="5" name="Drawing 5"/>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pic:cNvPicPr>
                </pic:nvPicPr>
                <pic:blipFill>
                  <a:blip r:embed="rId1"/>
                  <a:stretch>
                    <a:fillRect/>
                  </a:stretch>
                </pic:blipFill>
                <pic:spPr>
                  <a:xfrm>
                    <a:off x="0" y="0"/>
                    <a:ext cx="1047750" cy="4286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73B" w:rsidRDefault="00CB473B" w:rsidP="00496EF6">
      <w:pPr>
        <w:spacing w:after="0" w:line="240" w:lineRule="auto"/>
      </w:pPr>
      <w:r>
        <w:separator/>
      </w:r>
    </w:p>
  </w:footnote>
  <w:footnote w:type="continuationSeparator" w:id="0">
    <w:p w:rsidR="00CB473B" w:rsidRDefault="00CB473B" w:rsidP="00496EF6">
      <w:pPr>
        <w:spacing w:after="0" w:line="240" w:lineRule="auto"/>
      </w:pPr>
      <w:r>
        <w:continuationSeparator/>
      </w:r>
    </w:p>
  </w:footnote>
  <w:footnote w:id="1">
    <w:p w:rsidR="00F66F47" w:rsidRPr="002B6708" w:rsidRDefault="00F66F47" w:rsidP="00A046D0">
      <w:pPr>
        <w:pStyle w:val="ad"/>
        <w:jc w:val="both"/>
        <w:rPr>
          <w:rFonts w:ascii="Times New Roman" w:hAnsi="Times New Roman" w:cs="Times New Roman"/>
          <w:lang w:val="en-US"/>
        </w:rPr>
      </w:pPr>
      <w:r w:rsidRPr="00CD6344">
        <w:rPr>
          <w:rStyle w:val="af"/>
          <w:rFonts w:ascii="Times New Roman" w:hAnsi="Times New Roman" w:cs="Times New Roman"/>
        </w:rPr>
        <w:footnoteRef/>
      </w:r>
      <w:r w:rsidRPr="00CD6344">
        <w:rPr>
          <w:rFonts w:ascii="Times New Roman" w:hAnsi="Times New Roman" w:cs="Times New Roman"/>
          <w:lang w:val="en-US"/>
        </w:rPr>
        <w:t xml:space="preserve"> This research was supported by TPU development program</w:t>
      </w:r>
      <w:r w:rsidR="00CD6344" w:rsidRPr="00CD6344">
        <w:rPr>
          <w:rFonts w:ascii="Times New Roman" w:hAnsi="Times New Roman" w:cs="Times New Roman"/>
          <w:lang w:val="en-US"/>
        </w:rPr>
        <w:t xml:space="preserve"> Priority 2030</w:t>
      </w:r>
      <w:r w:rsidRPr="00CD6344">
        <w:rPr>
          <w:rFonts w:ascii="Times New Roman" w:hAnsi="Times New Roman" w:cs="Times New Roman"/>
          <w:lang w:val="en-US"/>
        </w:rPr>
        <w:t xml:space="preserve"> (</w:t>
      </w:r>
      <w:r w:rsidR="002B6708" w:rsidRPr="00CD6344">
        <w:rPr>
          <w:rFonts w:ascii="Times New Roman" w:hAnsi="Times New Roman" w:cs="Times New Roman"/>
        </w:rPr>
        <w:t>Указать</w:t>
      </w:r>
      <w:r w:rsidR="002B6708" w:rsidRPr="00CD6344">
        <w:rPr>
          <w:rFonts w:ascii="Times New Roman" w:hAnsi="Times New Roman" w:cs="Times New Roman"/>
          <w:lang w:val="en-US"/>
        </w:rPr>
        <w:t xml:space="preserve"> </w:t>
      </w:r>
      <w:r w:rsidR="002B6708" w:rsidRPr="00CD6344">
        <w:rPr>
          <w:rFonts w:ascii="Times New Roman" w:hAnsi="Times New Roman" w:cs="Times New Roman"/>
        </w:rPr>
        <w:t>номер</w:t>
      </w:r>
      <w:r w:rsidR="002B6708" w:rsidRPr="00CD6344">
        <w:rPr>
          <w:rFonts w:ascii="Times New Roman" w:hAnsi="Times New Roman" w:cs="Times New Roman"/>
          <w:lang w:val="en-US"/>
        </w:rPr>
        <w:t xml:space="preserve"> </w:t>
      </w:r>
      <w:r w:rsidR="002B6708" w:rsidRPr="00CD6344">
        <w:rPr>
          <w:rFonts w:ascii="Times New Roman" w:hAnsi="Times New Roman" w:cs="Times New Roman"/>
        </w:rPr>
        <w:t>Проекта</w:t>
      </w:r>
      <w:r w:rsidR="002B6708" w:rsidRPr="00CD6344">
        <w:rPr>
          <w:rFonts w:ascii="Times New Roman" w:hAnsi="Times New Roman" w:cs="Times New Roman"/>
          <w:lang w:val="en-US"/>
        </w:rPr>
        <w:t>)</w:t>
      </w:r>
    </w:p>
  </w:footnote>
  <w:footnote w:id="2">
    <w:p w:rsidR="00F66F47" w:rsidRPr="00B1515D" w:rsidRDefault="00F66F47" w:rsidP="00B1515D">
      <w:pPr>
        <w:pStyle w:val="ad"/>
        <w:ind w:left="142" w:hanging="142"/>
        <w:jc w:val="both"/>
        <w:rPr>
          <w:rFonts w:ascii="Times New Roman" w:hAnsi="Times New Roman" w:cs="Times New Roman"/>
        </w:rPr>
      </w:pPr>
      <w:r w:rsidRPr="00B1515D">
        <w:rPr>
          <w:rStyle w:val="af"/>
          <w:rFonts w:ascii="Times New Roman" w:hAnsi="Times New Roman" w:cs="Times New Roman"/>
        </w:rPr>
        <w:footnoteRef/>
      </w:r>
      <w:r w:rsidRPr="00B1515D">
        <w:rPr>
          <w:rFonts w:ascii="Times New Roman" w:hAnsi="Times New Roman" w:cs="Times New Roman"/>
        </w:rPr>
        <w:t xml:space="preserve"> Включая установленные законодательством Российской Федерации гарантии, отчисления по страховым взносам на обязательное пенсионное страхование, на обязательное медицинское страхование, на обязательное социальн</w:t>
      </w:r>
      <w:r>
        <w:rPr>
          <w:rFonts w:ascii="Times New Roman" w:hAnsi="Times New Roman" w:cs="Times New Roman"/>
        </w:rPr>
        <w:t xml:space="preserve">ое страхование на случай </w:t>
      </w:r>
      <w:r w:rsidR="00B026A2">
        <w:rPr>
          <w:rFonts w:ascii="Times New Roman" w:hAnsi="Times New Roman" w:cs="Times New Roman"/>
        </w:rPr>
        <w:t>временн</w:t>
      </w:r>
      <w:r w:rsidR="00B026A2" w:rsidRPr="00B1515D">
        <w:rPr>
          <w:rFonts w:ascii="Times New Roman" w:hAnsi="Times New Roman" w:cs="Times New Roman"/>
        </w:rPr>
        <w:t>ой</w:t>
      </w:r>
      <w:r w:rsidRPr="00B1515D">
        <w:rPr>
          <w:rFonts w:ascii="Times New Roman" w:hAnsi="Times New Roman" w:cs="Times New Roman"/>
        </w:rPr>
        <w:t xml:space="preserve"> нетрудоспособности и в связи с материнством, на обязательное социальное страхование от несчастных случаев на производстве </w:t>
      </w:r>
      <w:r w:rsidR="006502B4">
        <w:rPr>
          <w:rFonts w:ascii="Times New Roman" w:hAnsi="Times New Roman" w:cs="Times New Roman"/>
        </w:rPr>
        <w:t>и профессиональных заболеваний</w:t>
      </w:r>
    </w:p>
  </w:footnote>
  <w:footnote w:id="3">
    <w:p w:rsidR="0024228D" w:rsidRPr="00EE7C3F" w:rsidRDefault="0024228D" w:rsidP="00325283">
      <w:pPr>
        <w:pStyle w:val="ad"/>
        <w:rPr>
          <w:rFonts w:ascii="Times New Roman" w:hAnsi="Times New Roman" w:cs="Times New Roman"/>
        </w:rPr>
      </w:pPr>
      <w:r w:rsidRPr="00EE7C3F">
        <w:rPr>
          <w:rStyle w:val="af"/>
          <w:rFonts w:ascii="Times New Roman" w:hAnsi="Times New Roman" w:cs="Times New Roman"/>
        </w:rPr>
        <w:footnoteRef/>
      </w:r>
      <w:r w:rsidRPr="00EE7C3F">
        <w:rPr>
          <w:rFonts w:ascii="Times New Roman" w:hAnsi="Times New Roman" w:cs="Times New Roman"/>
        </w:rPr>
        <w:t xml:space="preserve"> Заполняется Организатором Конкурса</w:t>
      </w:r>
    </w:p>
  </w:footnote>
  <w:footnote w:id="4">
    <w:p w:rsidR="002D01E3" w:rsidRDefault="002D01E3">
      <w:pPr>
        <w:pStyle w:val="ad"/>
      </w:pPr>
      <w:r>
        <w:rPr>
          <w:rStyle w:val="af"/>
        </w:rPr>
        <w:footnoteRef/>
      </w:r>
      <w:r>
        <w:t xml:space="preserve"> </w:t>
      </w:r>
      <w:r w:rsidRPr="002D01E3">
        <w:rPr>
          <w:rFonts w:ascii="Times New Roman" w:hAnsi="Times New Roman" w:cs="Times New Roman"/>
        </w:rPr>
        <w:t>Указывается кассовым методом</w:t>
      </w:r>
    </w:p>
  </w:footnote>
  <w:footnote w:id="5">
    <w:p w:rsidR="00F66F47" w:rsidRPr="00D717ED" w:rsidRDefault="00F66F47" w:rsidP="007569C2">
      <w:pPr>
        <w:pStyle w:val="ad"/>
        <w:jc w:val="both"/>
        <w:rPr>
          <w:rFonts w:ascii="Times New Roman" w:hAnsi="Times New Roman" w:cs="Times New Roman"/>
        </w:rPr>
      </w:pPr>
      <w:r w:rsidRPr="007569C2">
        <w:rPr>
          <w:rStyle w:val="af"/>
          <w:rFonts w:ascii="Times New Roman" w:hAnsi="Times New Roman" w:cs="Times New Roman"/>
        </w:rPr>
        <w:footnoteRef/>
      </w:r>
      <w:r w:rsidRPr="007569C2">
        <w:rPr>
          <w:rFonts w:ascii="Times New Roman" w:hAnsi="Times New Roman" w:cs="Times New Roman"/>
        </w:rPr>
        <w:t xml:space="preserve"> </w:t>
      </w:r>
      <w:r w:rsidRPr="00D717ED">
        <w:rPr>
          <w:rFonts w:ascii="Times New Roman" w:hAnsi="Times New Roman" w:cs="Times New Roman"/>
        </w:rPr>
        <w:t xml:space="preserve">Несоответствие состава научного коллектива (в том числе отсутствие информации в соответствующих полях формы) требованиям конкурсной документации является основанием </w:t>
      </w:r>
      <w:proofErr w:type="spellStart"/>
      <w:r w:rsidRPr="00D717ED">
        <w:rPr>
          <w:rFonts w:ascii="Times New Roman" w:hAnsi="Times New Roman" w:cs="Times New Roman"/>
        </w:rPr>
        <w:t>недопуска</w:t>
      </w:r>
      <w:proofErr w:type="spellEnd"/>
      <w:r w:rsidRPr="00D717ED">
        <w:rPr>
          <w:rFonts w:ascii="Times New Roman" w:hAnsi="Times New Roman" w:cs="Times New Roman"/>
        </w:rPr>
        <w:t xml:space="preserve"> заявки к Конкурсу.</w:t>
      </w:r>
    </w:p>
  </w:footnote>
  <w:footnote w:id="6">
    <w:p w:rsidR="00F66F47" w:rsidRPr="00D717ED" w:rsidRDefault="00F66F47" w:rsidP="007569C2">
      <w:pPr>
        <w:pStyle w:val="ad"/>
        <w:jc w:val="both"/>
        <w:rPr>
          <w:rFonts w:ascii="Times New Roman" w:hAnsi="Times New Roman" w:cs="Times New Roman"/>
        </w:rPr>
      </w:pPr>
      <w:r w:rsidRPr="00D717ED">
        <w:rPr>
          <w:rStyle w:val="af"/>
          <w:rFonts w:ascii="Times New Roman" w:hAnsi="Times New Roman" w:cs="Times New Roman"/>
        </w:rPr>
        <w:footnoteRef/>
      </w:r>
      <w:r w:rsidRPr="00D717ED">
        <w:rPr>
          <w:rFonts w:ascii="Times New Roman" w:hAnsi="Times New Roman" w:cs="Times New Roman"/>
        </w:rPr>
        <w:t xml:space="preserve"> Вне зависимости от того, в трудовых или гражданско-правовых отношениях исполнители состоят с ТПУ.</w:t>
      </w:r>
    </w:p>
  </w:footnote>
  <w:footnote w:id="7">
    <w:p w:rsidR="00F66F47" w:rsidRPr="00D717ED" w:rsidRDefault="00F66F47" w:rsidP="007569C2">
      <w:pPr>
        <w:pStyle w:val="ad"/>
        <w:jc w:val="both"/>
        <w:rPr>
          <w:rFonts w:ascii="Times New Roman" w:hAnsi="Times New Roman" w:cs="Times New Roman"/>
        </w:rPr>
      </w:pPr>
      <w:r w:rsidRPr="00D717ED">
        <w:rPr>
          <w:rStyle w:val="af"/>
          <w:rFonts w:ascii="Times New Roman" w:hAnsi="Times New Roman" w:cs="Times New Roman"/>
        </w:rPr>
        <w:footnoteRef/>
      </w:r>
      <w:r w:rsidRPr="00D717ED">
        <w:rPr>
          <w:rFonts w:ascii="Times New Roman" w:hAnsi="Times New Roman" w:cs="Times New Roman"/>
        </w:rPr>
        <w:t xml:space="preserve"> Уменьшение количества публикаций (в том числе отсутствие информации в соответствующих полях формы) по сравнению с пороговым значением, установленным в конкурсной документации является основанием </w:t>
      </w:r>
      <w:proofErr w:type="spellStart"/>
      <w:r w:rsidRPr="00D717ED">
        <w:rPr>
          <w:rFonts w:ascii="Times New Roman" w:hAnsi="Times New Roman" w:cs="Times New Roman"/>
        </w:rPr>
        <w:t>недопуска</w:t>
      </w:r>
      <w:proofErr w:type="spellEnd"/>
      <w:r w:rsidRPr="00D717ED">
        <w:rPr>
          <w:rFonts w:ascii="Times New Roman" w:hAnsi="Times New Roman" w:cs="Times New Roman"/>
        </w:rPr>
        <w:t xml:space="preserve"> заявки к Конкурсу.</w:t>
      </w:r>
    </w:p>
  </w:footnote>
  <w:footnote w:id="8">
    <w:p w:rsidR="00CE065B" w:rsidRPr="00CE065B" w:rsidRDefault="00F66F47" w:rsidP="00CC0B45">
      <w:pPr>
        <w:pStyle w:val="ad"/>
        <w:jc w:val="both"/>
        <w:rPr>
          <w:rFonts w:ascii="Times New Roman" w:hAnsi="Times New Roman" w:cs="Times New Roman"/>
        </w:rPr>
      </w:pPr>
      <w:r w:rsidRPr="00D717ED">
        <w:rPr>
          <w:rStyle w:val="af"/>
          <w:rFonts w:ascii="Times New Roman" w:hAnsi="Times New Roman" w:cs="Times New Roman"/>
        </w:rPr>
        <w:footnoteRef/>
      </w:r>
      <w:r w:rsidRPr="00D717ED">
        <w:rPr>
          <w:rFonts w:ascii="Times New Roman" w:hAnsi="Times New Roman" w:cs="Times New Roman"/>
        </w:rPr>
        <w:t xml:space="preserve"> </w:t>
      </w:r>
      <w:r w:rsidR="006B6056" w:rsidRPr="00D717ED">
        <w:rPr>
          <w:rFonts w:ascii="Times New Roman" w:hAnsi="Times New Roman" w:cs="Times New Roman"/>
        </w:rPr>
        <w:t xml:space="preserve">Требования к публикациям: тип – </w:t>
      </w:r>
      <w:proofErr w:type="spellStart"/>
      <w:r w:rsidR="006B6056" w:rsidRPr="00D717ED">
        <w:rPr>
          <w:rFonts w:ascii="Times New Roman" w:hAnsi="Times New Roman" w:cs="Times New Roman"/>
        </w:rPr>
        <w:t>Article</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Review</w:t>
      </w:r>
      <w:proofErr w:type="spellEnd"/>
      <w:r w:rsidR="006B6056" w:rsidRPr="00D717ED">
        <w:rPr>
          <w:rFonts w:ascii="Times New Roman" w:hAnsi="Times New Roman" w:cs="Times New Roman"/>
        </w:rPr>
        <w:t xml:space="preserve"> в научных изданиях, отнесенных к I, II квартил</w:t>
      </w:r>
      <w:r w:rsidR="00CC0B45" w:rsidRPr="00D717ED">
        <w:rPr>
          <w:rFonts w:ascii="Times New Roman" w:hAnsi="Times New Roman" w:cs="Times New Roman"/>
        </w:rPr>
        <w:t>ям</w:t>
      </w:r>
      <w:r w:rsidR="006B6056" w:rsidRPr="00D717ED">
        <w:rPr>
          <w:rFonts w:ascii="Times New Roman" w:hAnsi="Times New Roman" w:cs="Times New Roman"/>
        </w:rPr>
        <w:t xml:space="preserve"> (по данным </w:t>
      </w:r>
      <w:proofErr w:type="spellStart"/>
      <w:r w:rsidR="006B6056" w:rsidRPr="00D717ED">
        <w:rPr>
          <w:rFonts w:ascii="Times New Roman" w:hAnsi="Times New Roman" w:cs="Times New Roman"/>
        </w:rPr>
        <w:t>Journal</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Citation</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Reports</w:t>
      </w:r>
      <w:proofErr w:type="spellEnd"/>
      <w:r w:rsidR="006B6056" w:rsidRPr="00D717ED">
        <w:rPr>
          <w:rFonts w:ascii="Times New Roman" w:hAnsi="Times New Roman" w:cs="Times New Roman"/>
        </w:rPr>
        <w:t xml:space="preserve">), а также научных изданиях, включенных в индексы </w:t>
      </w:r>
      <w:proofErr w:type="spellStart"/>
      <w:r w:rsidR="006B6056" w:rsidRPr="00D717ED">
        <w:rPr>
          <w:rFonts w:ascii="Times New Roman" w:hAnsi="Times New Roman" w:cs="Times New Roman"/>
        </w:rPr>
        <w:t>Arts</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and</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Humanities</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Citation</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Index</w:t>
      </w:r>
      <w:proofErr w:type="spellEnd"/>
      <w:r w:rsidR="006B6056" w:rsidRPr="00D717ED">
        <w:rPr>
          <w:rFonts w:ascii="Times New Roman" w:hAnsi="Times New Roman" w:cs="Times New Roman"/>
        </w:rPr>
        <w:t xml:space="preserve"> (A&amp;HCI), </w:t>
      </w:r>
      <w:proofErr w:type="spellStart"/>
      <w:r w:rsidR="006B6056" w:rsidRPr="00D717ED">
        <w:rPr>
          <w:rFonts w:ascii="Times New Roman" w:hAnsi="Times New Roman" w:cs="Times New Roman"/>
        </w:rPr>
        <w:t>Conference</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Proceedings</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Citation</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Index</w:t>
      </w:r>
      <w:proofErr w:type="spellEnd"/>
      <w:r w:rsidR="006B6056" w:rsidRPr="00D717ED">
        <w:rPr>
          <w:rFonts w:ascii="Times New Roman" w:hAnsi="Times New Roman" w:cs="Times New Roman"/>
        </w:rPr>
        <w:t xml:space="preserve"> - </w:t>
      </w:r>
      <w:proofErr w:type="spellStart"/>
      <w:r w:rsidR="006B6056" w:rsidRPr="00D717ED">
        <w:rPr>
          <w:rFonts w:ascii="Times New Roman" w:hAnsi="Times New Roman" w:cs="Times New Roman"/>
        </w:rPr>
        <w:t>Science</w:t>
      </w:r>
      <w:proofErr w:type="spellEnd"/>
      <w:r w:rsidR="006B6056" w:rsidRPr="00D717ED">
        <w:rPr>
          <w:rFonts w:ascii="Times New Roman" w:hAnsi="Times New Roman" w:cs="Times New Roman"/>
        </w:rPr>
        <w:t xml:space="preserve"> (CPCI-S) и </w:t>
      </w:r>
      <w:proofErr w:type="spellStart"/>
      <w:r w:rsidR="006B6056" w:rsidRPr="00D717ED">
        <w:rPr>
          <w:rFonts w:ascii="Times New Roman" w:hAnsi="Times New Roman" w:cs="Times New Roman"/>
        </w:rPr>
        <w:t>Book</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Citation</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Index</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Social</w:t>
      </w:r>
      <w:proofErr w:type="spellEnd"/>
      <w:r w:rsidR="006B6056" w:rsidRPr="00D717ED">
        <w:rPr>
          <w:rFonts w:ascii="Times New Roman" w:hAnsi="Times New Roman" w:cs="Times New Roman"/>
        </w:rPr>
        <w:t xml:space="preserve"> </w:t>
      </w:r>
      <w:proofErr w:type="spellStart"/>
      <w:r w:rsidR="006B6056" w:rsidRPr="00D717ED">
        <w:rPr>
          <w:rFonts w:ascii="Times New Roman" w:hAnsi="Times New Roman" w:cs="Times New Roman"/>
        </w:rPr>
        <w:t>Sciences</w:t>
      </w:r>
      <w:proofErr w:type="spellEnd"/>
      <w:r w:rsidR="006B6056" w:rsidRPr="00D717ED">
        <w:rPr>
          <w:rFonts w:ascii="Times New Roman" w:hAnsi="Times New Roman" w:cs="Times New Roman"/>
        </w:rPr>
        <w:t xml:space="preserve"> &amp; </w:t>
      </w:r>
      <w:proofErr w:type="spellStart"/>
      <w:r w:rsidR="006B6056" w:rsidRPr="00D717ED">
        <w:rPr>
          <w:rFonts w:ascii="Times New Roman" w:hAnsi="Times New Roman" w:cs="Times New Roman"/>
        </w:rPr>
        <w:t>Humanities</w:t>
      </w:r>
      <w:proofErr w:type="spellEnd"/>
      <w:r w:rsidR="006B6056" w:rsidRPr="00D717ED">
        <w:rPr>
          <w:rFonts w:ascii="Times New Roman" w:hAnsi="Times New Roman" w:cs="Times New Roman"/>
        </w:rPr>
        <w:t xml:space="preserve"> (BKCI-SSH</w:t>
      </w:r>
      <w:r w:rsidR="006B6056" w:rsidRPr="006B6056">
        <w:rPr>
          <w:rFonts w:ascii="Times New Roman" w:hAnsi="Times New Roman" w:cs="Times New Roman"/>
        </w:rPr>
        <w:t xml:space="preserve">) базы данных </w:t>
      </w:r>
      <w:proofErr w:type="spellStart"/>
      <w:r w:rsidR="006B6056" w:rsidRPr="006B6056">
        <w:rPr>
          <w:rFonts w:ascii="Times New Roman" w:hAnsi="Times New Roman" w:cs="Times New Roman"/>
        </w:rPr>
        <w:t>Web</w:t>
      </w:r>
      <w:proofErr w:type="spellEnd"/>
      <w:r w:rsidR="006B6056" w:rsidRPr="006B6056">
        <w:rPr>
          <w:rFonts w:ascii="Times New Roman" w:hAnsi="Times New Roman" w:cs="Times New Roman"/>
        </w:rPr>
        <w:t xml:space="preserve"> </w:t>
      </w:r>
      <w:proofErr w:type="spellStart"/>
      <w:r w:rsidR="006B6056" w:rsidRPr="006B6056">
        <w:rPr>
          <w:rFonts w:ascii="Times New Roman" w:hAnsi="Times New Roman" w:cs="Times New Roman"/>
        </w:rPr>
        <w:t>of</w:t>
      </w:r>
      <w:proofErr w:type="spellEnd"/>
      <w:r w:rsidR="006B6056" w:rsidRPr="006B6056">
        <w:rPr>
          <w:rFonts w:ascii="Times New Roman" w:hAnsi="Times New Roman" w:cs="Times New Roman"/>
        </w:rPr>
        <w:t xml:space="preserve"> </w:t>
      </w:r>
      <w:proofErr w:type="spellStart"/>
      <w:r w:rsidR="006B6056" w:rsidRPr="006B6056">
        <w:rPr>
          <w:rFonts w:ascii="Times New Roman" w:hAnsi="Times New Roman" w:cs="Times New Roman"/>
        </w:rPr>
        <w:t>Science</w:t>
      </w:r>
      <w:proofErr w:type="spellEnd"/>
      <w:r w:rsidR="006B6056" w:rsidRPr="006B6056">
        <w:rPr>
          <w:rFonts w:ascii="Times New Roman" w:hAnsi="Times New Roman" w:cs="Times New Roman"/>
        </w:rPr>
        <w:t xml:space="preserve"> </w:t>
      </w:r>
      <w:proofErr w:type="spellStart"/>
      <w:r w:rsidR="006B6056" w:rsidRPr="006B6056">
        <w:rPr>
          <w:rFonts w:ascii="Times New Roman" w:hAnsi="Times New Roman" w:cs="Times New Roman"/>
        </w:rPr>
        <w:t>Core</w:t>
      </w:r>
      <w:proofErr w:type="spellEnd"/>
      <w:r w:rsidR="006B6056" w:rsidRPr="006B6056">
        <w:rPr>
          <w:rFonts w:ascii="Times New Roman" w:hAnsi="Times New Roman" w:cs="Times New Roman"/>
        </w:rPr>
        <w:t xml:space="preserve"> </w:t>
      </w:r>
      <w:proofErr w:type="spellStart"/>
      <w:r w:rsidR="006B6056" w:rsidRPr="006B6056">
        <w:rPr>
          <w:rFonts w:ascii="Times New Roman" w:hAnsi="Times New Roman" w:cs="Times New Roman"/>
        </w:rPr>
        <w:t>Collection</w:t>
      </w:r>
      <w:proofErr w:type="spellEnd"/>
      <w:r w:rsidR="006B6056" w:rsidRPr="006B6056">
        <w:rPr>
          <w:rFonts w:ascii="Times New Roman" w:hAnsi="Times New Roman" w:cs="Times New Roman"/>
        </w:rPr>
        <w:t>.</w:t>
      </w:r>
    </w:p>
  </w:footnote>
  <w:footnote w:id="9">
    <w:p w:rsidR="006B6056" w:rsidRDefault="006B6056">
      <w:pPr>
        <w:pStyle w:val="ad"/>
        <w:rPr>
          <w:rFonts w:ascii="Times New Roman" w:hAnsi="Times New Roman" w:cs="Times New Roman"/>
        </w:rPr>
      </w:pPr>
      <w:r>
        <w:rPr>
          <w:rStyle w:val="af"/>
        </w:rPr>
        <w:footnoteRef/>
      </w:r>
      <w:r>
        <w:t xml:space="preserve"> </w:t>
      </w:r>
      <w:r w:rsidR="00CC0B45" w:rsidRPr="00CC0B45">
        <w:rPr>
          <w:rFonts w:ascii="Times New Roman" w:hAnsi="Times New Roman" w:cs="Times New Roman"/>
        </w:rPr>
        <w:t xml:space="preserve">Требования к публикациям: тип – </w:t>
      </w:r>
      <w:proofErr w:type="spellStart"/>
      <w:r w:rsidR="00CC0B45" w:rsidRPr="00CC0B45">
        <w:rPr>
          <w:rFonts w:ascii="Times New Roman" w:hAnsi="Times New Roman" w:cs="Times New Roman"/>
        </w:rPr>
        <w:t>Article</w:t>
      </w:r>
      <w:proofErr w:type="spellEnd"/>
      <w:r w:rsidR="00CC0B45" w:rsidRPr="00CC0B45">
        <w:rPr>
          <w:rFonts w:ascii="Times New Roman" w:hAnsi="Times New Roman" w:cs="Times New Roman"/>
        </w:rPr>
        <w:t xml:space="preserve">, </w:t>
      </w:r>
      <w:proofErr w:type="spellStart"/>
      <w:r w:rsidR="00CC0B45" w:rsidRPr="00CC0B45">
        <w:rPr>
          <w:rFonts w:ascii="Times New Roman" w:hAnsi="Times New Roman" w:cs="Times New Roman"/>
        </w:rPr>
        <w:t>Review</w:t>
      </w:r>
      <w:proofErr w:type="spellEnd"/>
      <w:r w:rsidR="00CC0B45" w:rsidRPr="00CC0B45">
        <w:rPr>
          <w:rFonts w:ascii="Times New Roman" w:hAnsi="Times New Roman" w:cs="Times New Roman"/>
        </w:rPr>
        <w:t xml:space="preserve"> в научны</w:t>
      </w:r>
      <w:r w:rsidR="00CC0B45">
        <w:rPr>
          <w:rFonts w:ascii="Times New Roman" w:hAnsi="Times New Roman" w:cs="Times New Roman"/>
        </w:rPr>
        <w:t>х изданиях, отнесенных к I, II</w:t>
      </w:r>
      <w:r w:rsidR="00CC0B45" w:rsidRPr="00CC0B45">
        <w:rPr>
          <w:rFonts w:ascii="Times New Roman" w:hAnsi="Times New Roman" w:cs="Times New Roman"/>
        </w:rPr>
        <w:t xml:space="preserve"> квартил</w:t>
      </w:r>
      <w:r w:rsidR="00CC0B45">
        <w:rPr>
          <w:rFonts w:ascii="Times New Roman" w:hAnsi="Times New Roman" w:cs="Times New Roman"/>
        </w:rPr>
        <w:t xml:space="preserve">ям (по данным </w:t>
      </w:r>
      <w:r w:rsidR="00CC0B45">
        <w:rPr>
          <w:rFonts w:ascii="Times New Roman" w:hAnsi="Times New Roman" w:cs="Times New Roman"/>
          <w:lang w:val="en-US"/>
        </w:rPr>
        <w:t>SNIP</w:t>
      </w:r>
      <w:r w:rsidR="00CC0B45">
        <w:rPr>
          <w:rFonts w:ascii="Times New Roman" w:hAnsi="Times New Roman" w:cs="Times New Roman"/>
        </w:rPr>
        <w:t xml:space="preserve">). Значение </w:t>
      </w:r>
      <w:r w:rsidR="00CC0B45">
        <w:rPr>
          <w:rFonts w:ascii="Times New Roman" w:hAnsi="Times New Roman" w:cs="Times New Roman"/>
          <w:lang w:val="en-US"/>
        </w:rPr>
        <w:t>SNIP</w:t>
      </w:r>
      <w:r w:rsidR="00CC0B45">
        <w:rPr>
          <w:rFonts w:ascii="Times New Roman" w:hAnsi="Times New Roman" w:cs="Times New Roman"/>
        </w:rPr>
        <w:t xml:space="preserve"> должно иметь 95% достоверности по данным </w:t>
      </w:r>
      <w:r w:rsidR="00CC0B45">
        <w:rPr>
          <w:rFonts w:ascii="Times New Roman" w:hAnsi="Times New Roman" w:cs="Times New Roman"/>
          <w:lang w:val="en-US"/>
        </w:rPr>
        <w:t>CWTS</w:t>
      </w:r>
      <w:r w:rsidR="00CE065B">
        <w:rPr>
          <w:rFonts w:ascii="Times New Roman" w:hAnsi="Times New Roman" w:cs="Times New Roman"/>
        </w:rPr>
        <w:t xml:space="preserve"> </w:t>
      </w:r>
      <w:r w:rsidR="00CC0B45">
        <w:rPr>
          <w:rFonts w:ascii="Times New Roman" w:hAnsi="Times New Roman" w:cs="Times New Roman"/>
        </w:rPr>
        <w:t>(</w:t>
      </w:r>
      <w:hyperlink r:id="rId1" w:history="1">
        <w:r w:rsidR="00A96B28" w:rsidRPr="002315E7">
          <w:rPr>
            <w:rStyle w:val="a7"/>
            <w:rFonts w:ascii="Times New Roman" w:hAnsi="Times New Roman" w:cs="Times New Roman"/>
            <w:lang w:val="en-US"/>
          </w:rPr>
          <w:t>https</w:t>
        </w:r>
        <w:r w:rsidR="00A96B28" w:rsidRPr="002315E7">
          <w:rPr>
            <w:rStyle w:val="a7"/>
            <w:rFonts w:ascii="Times New Roman" w:hAnsi="Times New Roman" w:cs="Times New Roman"/>
          </w:rPr>
          <w:t>://</w:t>
        </w:r>
        <w:proofErr w:type="spellStart"/>
        <w:r w:rsidR="00A96B28" w:rsidRPr="002315E7">
          <w:rPr>
            <w:rStyle w:val="a7"/>
            <w:rFonts w:ascii="Times New Roman" w:hAnsi="Times New Roman" w:cs="Times New Roman"/>
            <w:lang w:val="en-US"/>
          </w:rPr>
          <w:t>journalindicators</w:t>
        </w:r>
        <w:proofErr w:type="spellEnd"/>
        <w:r w:rsidR="00A96B28" w:rsidRPr="002315E7">
          <w:rPr>
            <w:rStyle w:val="a7"/>
            <w:rFonts w:ascii="Times New Roman" w:hAnsi="Times New Roman" w:cs="Times New Roman"/>
          </w:rPr>
          <w:t>.</w:t>
        </w:r>
        <w:r w:rsidR="00A96B28" w:rsidRPr="002315E7">
          <w:rPr>
            <w:rStyle w:val="a7"/>
            <w:rFonts w:ascii="Times New Roman" w:hAnsi="Times New Roman" w:cs="Times New Roman"/>
            <w:lang w:val="en-US"/>
          </w:rPr>
          <w:t>com</w:t>
        </w:r>
        <w:r w:rsidR="00A96B28" w:rsidRPr="002315E7">
          <w:rPr>
            <w:rStyle w:val="a7"/>
            <w:rFonts w:ascii="Times New Roman" w:hAnsi="Times New Roman" w:cs="Times New Roman"/>
          </w:rPr>
          <w:t>/</w:t>
        </w:r>
      </w:hyperlink>
      <w:r w:rsidR="00CC0B45" w:rsidRPr="00CC0B45">
        <w:rPr>
          <w:rFonts w:ascii="Times New Roman" w:hAnsi="Times New Roman" w:cs="Times New Roman"/>
        </w:rPr>
        <w:t>).</w:t>
      </w:r>
      <w:r w:rsidR="00A96B28" w:rsidRPr="00A96B28">
        <w:rPr>
          <w:rFonts w:ascii="Times New Roman" w:hAnsi="Times New Roman" w:cs="Times New Roman"/>
        </w:rPr>
        <w:t xml:space="preserve"> </w:t>
      </w:r>
      <w:r w:rsidR="00A96B28">
        <w:rPr>
          <w:rFonts w:ascii="Times New Roman" w:hAnsi="Times New Roman" w:cs="Times New Roman"/>
        </w:rPr>
        <w:t xml:space="preserve"> </w:t>
      </w:r>
    </w:p>
    <w:p w:rsidR="009A2768" w:rsidRPr="009A2768" w:rsidRDefault="009A2768" w:rsidP="009A2768">
      <w:pPr>
        <w:pStyle w:val="ad"/>
        <w:jc w:val="both"/>
        <w:rPr>
          <w:rFonts w:ascii="Times New Roman" w:hAnsi="Times New Roman" w:cs="Times New Roman"/>
        </w:rPr>
      </w:pPr>
      <w:r w:rsidRPr="00A94473">
        <w:rPr>
          <w:rFonts w:ascii="Times New Roman" w:hAnsi="Times New Roman" w:cs="Times New Roman"/>
        </w:rPr>
        <w:t xml:space="preserve">При наличии журнала </w:t>
      </w:r>
      <w:r w:rsidR="00561487" w:rsidRPr="00A94473">
        <w:rPr>
          <w:rFonts w:ascii="Times New Roman" w:hAnsi="Times New Roman" w:cs="Times New Roman"/>
        </w:rPr>
        <w:t xml:space="preserve">как </w:t>
      </w:r>
      <w:r w:rsidRPr="00A94473">
        <w:rPr>
          <w:rFonts w:ascii="Times New Roman" w:hAnsi="Times New Roman" w:cs="Times New Roman"/>
        </w:rPr>
        <w:t xml:space="preserve">в БД </w:t>
      </w:r>
      <w:proofErr w:type="spellStart"/>
      <w:r w:rsidRPr="00A94473">
        <w:rPr>
          <w:rFonts w:ascii="Times New Roman" w:hAnsi="Times New Roman" w:cs="Times New Roman"/>
        </w:rPr>
        <w:t>Scopus</w:t>
      </w:r>
      <w:proofErr w:type="spellEnd"/>
      <w:r w:rsidRPr="00A94473">
        <w:rPr>
          <w:rFonts w:ascii="Times New Roman" w:hAnsi="Times New Roman" w:cs="Times New Roman"/>
        </w:rPr>
        <w:t xml:space="preserve">, </w:t>
      </w:r>
      <w:r w:rsidR="00561487" w:rsidRPr="00A94473">
        <w:rPr>
          <w:rFonts w:ascii="Times New Roman" w:hAnsi="Times New Roman" w:cs="Times New Roman"/>
        </w:rPr>
        <w:t xml:space="preserve">так и </w:t>
      </w:r>
      <w:r w:rsidRPr="00A94473">
        <w:rPr>
          <w:rFonts w:ascii="Times New Roman" w:hAnsi="Times New Roman" w:cs="Times New Roman"/>
        </w:rPr>
        <w:t xml:space="preserve">в </w:t>
      </w:r>
      <w:r w:rsidR="00561487" w:rsidRPr="00A94473">
        <w:rPr>
          <w:rFonts w:ascii="Times New Roman" w:hAnsi="Times New Roman" w:cs="Times New Roman"/>
        </w:rPr>
        <w:t xml:space="preserve">БД </w:t>
      </w:r>
      <w:proofErr w:type="spellStart"/>
      <w:r w:rsidRPr="00A94473">
        <w:rPr>
          <w:rFonts w:ascii="Times New Roman" w:hAnsi="Times New Roman" w:cs="Times New Roman"/>
        </w:rPr>
        <w:t>WoS</w:t>
      </w:r>
      <w:proofErr w:type="spellEnd"/>
      <w:r w:rsidRPr="00A94473">
        <w:rPr>
          <w:rFonts w:ascii="Times New Roman" w:hAnsi="Times New Roman" w:cs="Times New Roman"/>
        </w:rPr>
        <w:t xml:space="preserve"> CC</w:t>
      </w:r>
      <w:r w:rsidR="00561487" w:rsidRPr="00A94473">
        <w:rPr>
          <w:rFonts w:ascii="Times New Roman" w:hAnsi="Times New Roman" w:cs="Times New Roman"/>
        </w:rPr>
        <w:t xml:space="preserve"> квартиль </w:t>
      </w:r>
      <w:r w:rsidRPr="00A94473">
        <w:rPr>
          <w:rFonts w:ascii="Times New Roman" w:hAnsi="Times New Roman" w:cs="Times New Roman"/>
        </w:rPr>
        <w:t xml:space="preserve">определяется по наименьшему </w:t>
      </w:r>
      <w:r w:rsidR="00A94473" w:rsidRPr="00A94473">
        <w:rPr>
          <w:rFonts w:ascii="Times New Roman" w:hAnsi="Times New Roman" w:cs="Times New Roman"/>
        </w:rPr>
        <w:t>з</w:t>
      </w:r>
      <w:r w:rsidR="006B1F7B" w:rsidRPr="00A94473">
        <w:rPr>
          <w:rFonts w:ascii="Times New Roman" w:hAnsi="Times New Roman" w:cs="Times New Roman"/>
        </w:rPr>
        <w:t>начению.</w:t>
      </w:r>
      <w:r w:rsidRPr="00A94473">
        <w:rPr>
          <w:rFonts w:ascii="Times New Roman" w:hAnsi="Times New Roman" w:cs="Times New Roman"/>
        </w:rPr>
        <w:t xml:space="preserve"> </w:t>
      </w:r>
    </w:p>
  </w:footnote>
  <w:footnote w:id="10">
    <w:p w:rsidR="00F66F47" w:rsidRPr="00915840" w:rsidRDefault="00F66F47" w:rsidP="00D94A7F">
      <w:pPr>
        <w:pStyle w:val="ad"/>
        <w:jc w:val="both"/>
        <w:rPr>
          <w:rFonts w:ascii="Times New Roman" w:hAnsi="Times New Roman" w:cs="Times New Roman"/>
        </w:rPr>
      </w:pPr>
      <w:r w:rsidRPr="00915840">
        <w:rPr>
          <w:rStyle w:val="af"/>
          <w:rFonts w:ascii="Times New Roman" w:hAnsi="Times New Roman" w:cs="Times New Roman"/>
        </w:rPr>
        <w:footnoteRef/>
      </w:r>
      <w:r w:rsidRPr="00915840">
        <w:rPr>
          <w:rFonts w:ascii="Times New Roman" w:hAnsi="Times New Roman" w:cs="Times New Roman"/>
        </w:rPr>
        <w:t xml:space="preserve"> Указывается наименование и номер проекта, участие в проекте (руководитель, исполнитель), сроки исполнения, наименование фонда в период с 2016 года по настоящее время.</w:t>
      </w:r>
    </w:p>
  </w:footnote>
  <w:footnote w:id="11">
    <w:p w:rsidR="00F66F47" w:rsidRDefault="00F66F47" w:rsidP="00D94A7F">
      <w:pPr>
        <w:pStyle w:val="ad"/>
        <w:jc w:val="both"/>
      </w:pPr>
      <w:r w:rsidRPr="00915840">
        <w:rPr>
          <w:rStyle w:val="af"/>
          <w:rFonts w:ascii="Times New Roman" w:hAnsi="Times New Roman" w:cs="Times New Roman"/>
        </w:rPr>
        <w:footnoteRef/>
      </w:r>
      <w:r w:rsidRPr="00915840">
        <w:rPr>
          <w:rFonts w:ascii="Times New Roman" w:hAnsi="Times New Roman" w:cs="Times New Roman"/>
        </w:rPr>
        <w:t xml:space="preserve"> Указываются в том числе </w:t>
      </w:r>
      <w:proofErr w:type="spellStart"/>
      <w:r w:rsidRPr="00915840">
        <w:rPr>
          <w:rFonts w:ascii="Times New Roman" w:hAnsi="Times New Roman" w:cs="Times New Roman"/>
        </w:rPr>
        <w:t>грантодатели</w:t>
      </w:r>
      <w:proofErr w:type="spellEnd"/>
      <w:r w:rsidRPr="00915840">
        <w:rPr>
          <w:rFonts w:ascii="Times New Roman" w:hAnsi="Times New Roman" w:cs="Times New Roman"/>
        </w:rPr>
        <w:t xml:space="preserve"> или заказчики проектов и источник финансирования, например – государственное задание учредителя, гранты ФПИ, РНФ, иных фондов, государственный контракт (заказчик, программа), иной хозяйственный договор, иные гранты и субсидии).</w:t>
      </w:r>
    </w:p>
  </w:footnote>
  <w:footnote w:id="12">
    <w:p w:rsidR="00F66F47" w:rsidRPr="0014227C" w:rsidRDefault="00F66F47" w:rsidP="00453B25">
      <w:pPr>
        <w:pStyle w:val="ad"/>
      </w:pPr>
      <w:r w:rsidRPr="00453B25">
        <w:rPr>
          <w:rStyle w:val="af"/>
          <w:rFonts w:ascii="Times New Roman" w:hAnsi="Times New Roman" w:cs="Times New Roman"/>
        </w:rPr>
        <w:footnoteRef/>
      </w:r>
      <w:r w:rsidRPr="00453B25">
        <w:rPr>
          <w:rFonts w:ascii="Times New Roman" w:hAnsi="Times New Roman" w:cs="Times New Roman"/>
        </w:rPr>
        <w:t xml:space="preserve"> Заполнение является обязательным в соответствии с требованиями Федерального закона от 27.07.2006 №152ФЗ «О персональных данных».</w:t>
      </w:r>
    </w:p>
  </w:footnote>
  <w:footnote w:id="13">
    <w:p w:rsidR="00F66F47" w:rsidRPr="00643725" w:rsidRDefault="00F66F47">
      <w:pPr>
        <w:pStyle w:val="ad"/>
        <w:rPr>
          <w:rFonts w:ascii="Times New Roman" w:hAnsi="Times New Roman" w:cs="Times New Roman"/>
        </w:rPr>
      </w:pPr>
      <w:r w:rsidRPr="00643725">
        <w:rPr>
          <w:rStyle w:val="af"/>
          <w:rFonts w:ascii="Times New Roman" w:hAnsi="Times New Roman" w:cs="Times New Roman"/>
        </w:rPr>
        <w:footnoteRef/>
      </w:r>
      <w:r w:rsidRPr="00643725">
        <w:rPr>
          <w:rFonts w:ascii="Times New Roman" w:hAnsi="Times New Roman" w:cs="Times New Roman"/>
        </w:rPr>
        <w:t xml:space="preserve"> Включая руководителя Проекта</w:t>
      </w:r>
    </w:p>
  </w:footnote>
  <w:footnote w:id="14">
    <w:p w:rsidR="00E95E1E" w:rsidRPr="00E95E1E" w:rsidRDefault="00E95E1E">
      <w:pPr>
        <w:pStyle w:val="ad"/>
        <w:rPr>
          <w:rFonts w:ascii="Times New Roman" w:hAnsi="Times New Roman" w:cs="Times New Roman"/>
        </w:rPr>
      </w:pPr>
      <w:r w:rsidRPr="00E95E1E">
        <w:rPr>
          <w:rStyle w:val="af"/>
          <w:rFonts w:ascii="Times New Roman" w:hAnsi="Times New Roman" w:cs="Times New Roman"/>
        </w:rPr>
        <w:footnoteRef/>
      </w:r>
      <w:r w:rsidRPr="00E95E1E">
        <w:rPr>
          <w:rFonts w:ascii="Times New Roman" w:hAnsi="Times New Roman" w:cs="Times New Roman"/>
        </w:rPr>
        <w:t xml:space="preserve"> </w:t>
      </w:r>
      <w:r w:rsidRPr="00262DCD">
        <w:rPr>
          <w:rFonts w:ascii="Times New Roman" w:hAnsi="Times New Roman" w:cs="Times New Roman"/>
        </w:rPr>
        <w:t>Объем содержания Проекта не более трех страниц</w:t>
      </w:r>
      <w:r w:rsidR="00262DCD">
        <w:rPr>
          <w:rFonts w:ascii="Times New Roman" w:hAnsi="Times New Roman" w:cs="Times New Roman"/>
        </w:rPr>
        <w:t>.</w:t>
      </w:r>
    </w:p>
  </w:footnote>
  <w:footnote w:id="15">
    <w:p w:rsidR="00F66F47" w:rsidRPr="00453B25" w:rsidRDefault="00F66F47" w:rsidP="00453B25">
      <w:pPr>
        <w:pStyle w:val="ad"/>
        <w:rPr>
          <w:rFonts w:ascii="Times New Roman" w:hAnsi="Times New Roman" w:cs="Times New Roman"/>
        </w:rPr>
      </w:pPr>
      <w:r w:rsidRPr="00453B25">
        <w:rPr>
          <w:rStyle w:val="af"/>
          <w:rFonts w:ascii="Times New Roman" w:hAnsi="Times New Roman" w:cs="Times New Roman"/>
        </w:rPr>
        <w:footnoteRef/>
      </w:r>
      <w:r w:rsidRPr="00453B25">
        <w:rPr>
          <w:rFonts w:ascii="Times New Roman" w:hAnsi="Times New Roman" w:cs="Times New Roman"/>
        </w:rPr>
        <w:t xml:space="preserve"> Отдельно указывае</w:t>
      </w:r>
      <w:r>
        <w:rPr>
          <w:rFonts w:ascii="Times New Roman" w:hAnsi="Times New Roman" w:cs="Times New Roman"/>
        </w:rPr>
        <w:t xml:space="preserve">тся оборудование ЦКП и </w:t>
      </w:r>
      <w:r w:rsidRPr="00453B25">
        <w:rPr>
          <w:rFonts w:ascii="Times New Roman" w:hAnsi="Times New Roman" w:cs="Times New Roman"/>
        </w:rPr>
        <w:t>Томского политехнического университета.</w:t>
      </w:r>
    </w:p>
  </w:footnote>
  <w:footnote w:id="16">
    <w:p w:rsidR="008231A8" w:rsidRPr="00821B64" w:rsidRDefault="008231A8" w:rsidP="00821B64">
      <w:pPr>
        <w:tabs>
          <w:tab w:val="left" w:pos="426"/>
        </w:tabs>
        <w:autoSpaceDE w:val="0"/>
        <w:autoSpaceDN w:val="0"/>
        <w:adjustRightInd w:val="0"/>
        <w:spacing w:after="0" w:line="240" w:lineRule="auto"/>
        <w:jc w:val="both"/>
        <w:rPr>
          <w:rFonts w:ascii="Times New Roman" w:hAnsi="Times New Roman"/>
        </w:rPr>
      </w:pPr>
      <w:r w:rsidRPr="007E033F">
        <w:rPr>
          <w:rStyle w:val="af"/>
        </w:rPr>
        <w:footnoteRef/>
      </w:r>
      <w:r w:rsidRPr="007E033F">
        <w:t xml:space="preserve"> </w:t>
      </w:r>
      <w:r w:rsidRPr="007E033F">
        <w:rPr>
          <w:rFonts w:ascii="Times New Roman" w:hAnsi="Times New Roman"/>
          <w:sz w:val="20"/>
          <w:szCs w:val="20"/>
        </w:rPr>
        <w:t>В зачет по Проекту идут публикации (</w:t>
      </w:r>
      <w:proofErr w:type="spellStart"/>
      <w:r w:rsidRPr="007E033F">
        <w:rPr>
          <w:rFonts w:ascii="Times New Roman" w:hAnsi="Times New Roman"/>
          <w:sz w:val="20"/>
          <w:szCs w:val="20"/>
        </w:rPr>
        <w:t>Article</w:t>
      </w:r>
      <w:proofErr w:type="spellEnd"/>
      <w:r w:rsidRPr="007E033F">
        <w:rPr>
          <w:rFonts w:ascii="Times New Roman" w:hAnsi="Times New Roman"/>
          <w:sz w:val="20"/>
          <w:szCs w:val="20"/>
        </w:rPr>
        <w:t xml:space="preserve">, </w:t>
      </w:r>
      <w:proofErr w:type="spellStart"/>
      <w:r w:rsidRPr="007E033F">
        <w:rPr>
          <w:rFonts w:ascii="Times New Roman" w:hAnsi="Times New Roman"/>
          <w:sz w:val="20"/>
          <w:szCs w:val="20"/>
        </w:rPr>
        <w:t>Review</w:t>
      </w:r>
      <w:proofErr w:type="spellEnd"/>
      <w:r w:rsidRPr="007E033F">
        <w:rPr>
          <w:rFonts w:ascii="Times New Roman" w:hAnsi="Times New Roman"/>
          <w:sz w:val="20"/>
          <w:szCs w:val="20"/>
        </w:rPr>
        <w:t xml:space="preserve">) </w:t>
      </w:r>
      <w:r w:rsidRPr="007E033F">
        <w:rPr>
          <w:rFonts w:ascii="Times New Roman" w:hAnsi="Times New Roman"/>
          <w:sz w:val="20"/>
          <w:szCs w:val="20"/>
          <w:lang w:val="en-US"/>
        </w:rPr>
        <w:t>I</w:t>
      </w:r>
      <w:r w:rsidRPr="007E033F">
        <w:rPr>
          <w:rFonts w:ascii="Times New Roman" w:hAnsi="Times New Roman"/>
          <w:sz w:val="20"/>
          <w:szCs w:val="20"/>
        </w:rPr>
        <w:t xml:space="preserve"> и </w:t>
      </w:r>
      <w:r w:rsidRPr="007E033F">
        <w:rPr>
          <w:rFonts w:ascii="Times New Roman" w:hAnsi="Times New Roman"/>
          <w:sz w:val="20"/>
          <w:szCs w:val="20"/>
          <w:lang w:val="en-US"/>
        </w:rPr>
        <w:t>II</w:t>
      </w:r>
      <w:r w:rsidRPr="007E033F">
        <w:rPr>
          <w:rFonts w:ascii="Times New Roman" w:hAnsi="Times New Roman"/>
          <w:sz w:val="20"/>
          <w:szCs w:val="20"/>
        </w:rPr>
        <w:t xml:space="preserve"> квартиля (</w:t>
      </w:r>
      <w:proofErr w:type="spellStart"/>
      <w:r w:rsidRPr="007E033F">
        <w:rPr>
          <w:rFonts w:ascii="Times New Roman" w:hAnsi="Times New Roman"/>
          <w:sz w:val="20"/>
          <w:szCs w:val="20"/>
        </w:rPr>
        <w:t>Ql</w:t>
      </w:r>
      <w:proofErr w:type="spellEnd"/>
      <w:r w:rsidRPr="007E033F">
        <w:rPr>
          <w:rFonts w:ascii="Times New Roman" w:hAnsi="Times New Roman"/>
          <w:sz w:val="20"/>
          <w:szCs w:val="20"/>
        </w:rPr>
        <w:t>, Q2)</w:t>
      </w:r>
      <w:r w:rsidRPr="00821B64">
        <w:rPr>
          <w:rFonts w:ascii="Times New Roman" w:hAnsi="Times New Roman"/>
        </w:rPr>
        <w:t xml:space="preserve">, </w:t>
      </w:r>
      <w:r w:rsidRPr="00821B64">
        <w:rPr>
          <w:rFonts w:ascii="Times New Roman" w:hAnsi="Times New Roman"/>
          <w:sz w:val="20"/>
          <w:szCs w:val="20"/>
        </w:rPr>
        <w:t>включенны</w:t>
      </w:r>
      <w:r w:rsidR="00A73BC5" w:rsidRPr="00E95873">
        <w:rPr>
          <w:rFonts w:ascii="Times New Roman" w:hAnsi="Times New Roman"/>
          <w:sz w:val="20"/>
          <w:szCs w:val="20"/>
        </w:rPr>
        <w:t>е</w:t>
      </w:r>
      <w:r w:rsidRPr="00821B64">
        <w:rPr>
          <w:rFonts w:ascii="Times New Roman" w:hAnsi="Times New Roman"/>
          <w:sz w:val="20"/>
          <w:szCs w:val="20"/>
        </w:rPr>
        <w:t xml:space="preserve"> в базу данных W</w:t>
      </w:r>
      <w:proofErr w:type="spellStart"/>
      <w:r w:rsidR="009C3781">
        <w:rPr>
          <w:rFonts w:ascii="Times New Roman" w:hAnsi="Times New Roman"/>
          <w:sz w:val="20"/>
          <w:szCs w:val="20"/>
          <w:lang w:val="en-US"/>
        </w:rPr>
        <w:t>oS</w:t>
      </w:r>
      <w:proofErr w:type="spellEnd"/>
      <w:r w:rsidR="009C3781" w:rsidRPr="009C3781">
        <w:rPr>
          <w:rFonts w:ascii="Times New Roman" w:hAnsi="Times New Roman"/>
          <w:sz w:val="20"/>
          <w:szCs w:val="20"/>
        </w:rPr>
        <w:t>/</w:t>
      </w:r>
      <w:r w:rsidR="009C3781">
        <w:rPr>
          <w:rFonts w:ascii="Times New Roman" w:hAnsi="Times New Roman"/>
          <w:sz w:val="20"/>
          <w:szCs w:val="20"/>
          <w:lang w:val="en-US"/>
        </w:rPr>
        <w:t>Scopus</w:t>
      </w:r>
      <w:r w:rsidR="009C3781">
        <w:rPr>
          <w:rFonts w:ascii="Times New Roman" w:hAnsi="Times New Roman"/>
          <w:sz w:val="20"/>
          <w:szCs w:val="20"/>
        </w:rPr>
        <w:t xml:space="preserve"> </w:t>
      </w:r>
      <w:r w:rsidR="00CC5FBA">
        <w:rPr>
          <w:rFonts w:ascii="Times New Roman" w:hAnsi="Times New Roman"/>
          <w:sz w:val="20"/>
          <w:szCs w:val="20"/>
        </w:rPr>
        <w:t>с долей участия ТПУ ≥5</w:t>
      </w:r>
      <w:r w:rsidRPr="00821B64">
        <w:rPr>
          <w:rFonts w:ascii="Times New Roman" w:hAnsi="Times New Roman"/>
          <w:sz w:val="20"/>
          <w:szCs w:val="20"/>
        </w:rPr>
        <w:t>0% (фракционный счет).</w:t>
      </w:r>
      <w:r>
        <w:rPr>
          <w:rFonts w:ascii="Times New Roman" w:hAnsi="Times New Roman"/>
          <w:sz w:val="20"/>
          <w:szCs w:val="20"/>
        </w:rPr>
        <w:t xml:space="preserve"> </w:t>
      </w:r>
    </w:p>
    <w:p w:rsidR="008231A8" w:rsidRPr="007E033F" w:rsidRDefault="008231A8" w:rsidP="0097037C">
      <w:pPr>
        <w:pStyle w:val="ad"/>
        <w:numPr>
          <w:ilvl w:val="0"/>
          <w:numId w:val="7"/>
        </w:numPr>
        <w:jc w:val="both"/>
        <w:rPr>
          <w:rFonts w:ascii="Times New Roman" w:hAnsi="Times New Roman"/>
        </w:rPr>
      </w:pPr>
      <w:r w:rsidRPr="007E033F">
        <w:rPr>
          <w:rFonts w:ascii="Times New Roman" w:hAnsi="Times New Roman"/>
        </w:rPr>
        <w:t xml:space="preserve">Учитываются публикации, поданные не </w:t>
      </w:r>
      <w:r>
        <w:rPr>
          <w:rFonts w:ascii="Times New Roman" w:hAnsi="Times New Roman"/>
        </w:rPr>
        <w:t>ранее 01.02</w:t>
      </w:r>
      <w:r w:rsidRPr="007E033F">
        <w:rPr>
          <w:rFonts w:ascii="Times New Roman" w:hAnsi="Times New Roman"/>
        </w:rPr>
        <w:t>.2022 г. в отчетном периоде в 2022 году.</w:t>
      </w:r>
      <w:r>
        <w:rPr>
          <w:rFonts w:ascii="Times New Roman" w:hAnsi="Times New Roman"/>
        </w:rPr>
        <w:t xml:space="preserve"> </w:t>
      </w:r>
    </w:p>
  </w:footnote>
  <w:footnote w:id="17">
    <w:p w:rsidR="008231A8" w:rsidRPr="00E83E5D" w:rsidRDefault="008231A8" w:rsidP="00E83E5D">
      <w:pPr>
        <w:pStyle w:val="ad"/>
        <w:jc w:val="both"/>
      </w:pPr>
      <w:r w:rsidRPr="007E033F">
        <w:rPr>
          <w:rStyle w:val="af"/>
        </w:rPr>
        <w:footnoteRef/>
      </w:r>
      <w:r w:rsidRPr="007E033F">
        <w:t xml:space="preserve"> </w:t>
      </w:r>
      <w:r w:rsidRPr="006D0FD2">
        <w:rPr>
          <w:rFonts w:ascii="Times New Roman" w:hAnsi="Times New Roman" w:cs="Times New Roman"/>
        </w:rPr>
        <w:t xml:space="preserve">Конкурс фундаментальных Проектов – на выбор: или 2 статьи </w:t>
      </w:r>
      <w:r w:rsidRPr="006D0FD2">
        <w:rPr>
          <w:rFonts w:ascii="Times New Roman" w:hAnsi="Times New Roman" w:cs="Times New Roman"/>
          <w:lang w:val="en-US"/>
        </w:rPr>
        <w:t>Q</w:t>
      </w:r>
      <w:r w:rsidRPr="006D0FD2">
        <w:rPr>
          <w:rFonts w:ascii="Times New Roman" w:hAnsi="Times New Roman" w:cs="Times New Roman"/>
        </w:rPr>
        <w:t xml:space="preserve">1 или 4 статьи </w:t>
      </w:r>
      <w:r w:rsidRPr="006D0FD2">
        <w:rPr>
          <w:rFonts w:ascii="Times New Roman" w:hAnsi="Times New Roman" w:cs="Times New Roman"/>
          <w:lang w:val="en-US"/>
        </w:rPr>
        <w:t>Q</w:t>
      </w:r>
      <w:r w:rsidRPr="006D0FD2">
        <w:rPr>
          <w:rFonts w:ascii="Times New Roman" w:hAnsi="Times New Roman" w:cs="Times New Roman"/>
        </w:rPr>
        <w:t>2. Конкурс фундаментальных проектов под руководством молодых ученых до 35 лет – на выбор: или 1 статья Q1 или 2 статьи Q2.</w:t>
      </w:r>
    </w:p>
  </w:footnote>
  <w:footnote w:id="18">
    <w:p w:rsidR="00E70807" w:rsidRPr="007B0E1F" w:rsidRDefault="00E70807">
      <w:pPr>
        <w:pStyle w:val="ad"/>
      </w:pPr>
      <w:r>
        <w:rPr>
          <w:rStyle w:val="af"/>
        </w:rPr>
        <w:footnoteRef/>
      </w:r>
      <w:r>
        <w:t xml:space="preserve"> </w:t>
      </w:r>
      <w:r w:rsidRPr="0025527E">
        <w:rPr>
          <w:rFonts w:ascii="Times New Roman" w:hAnsi="Times New Roman" w:cs="Times New Roman"/>
        </w:rPr>
        <w:t>Управление проректора по науке и трансферу технологий оказывает содействие в поиске предложений по тематикам поддержанных Проектов.</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93" w:type="pct"/>
      <w:jc w:val="center"/>
      <w:tblBorders>
        <w:top w:val="threeDEmboss" w:sz="12" w:space="0" w:color="auto"/>
        <w:left w:val="threeDEmboss" w:sz="12" w:space="0" w:color="auto"/>
        <w:bottom w:val="threeDEmboss" w:sz="12" w:space="0" w:color="auto"/>
        <w:right w:val="threeDEmboss" w:sz="12" w:space="0" w:color="auto"/>
        <w:insideH w:val="single" w:sz="6" w:space="0" w:color="auto"/>
        <w:insideV w:val="single" w:sz="6" w:space="0" w:color="auto"/>
      </w:tblBorders>
      <w:tblLook w:val="01E0" w:firstRow="1" w:lastRow="1" w:firstColumn="1" w:lastColumn="1" w:noHBand="0" w:noVBand="0"/>
    </w:tblPr>
    <w:tblGrid>
      <w:gridCol w:w="1419"/>
      <w:gridCol w:w="2125"/>
      <w:gridCol w:w="5762"/>
    </w:tblGrid>
    <w:tr w:rsidR="00F66F47" w:rsidRPr="00234EE0" w:rsidTr="00D64A31">
      <w:trPr>
        <w:trHeight w:val="619"/>
        <w:jc w:val="center"/>
      </w:trPr>
      <w:tc>
        <w:tcPr>
          <w:tcW w:w="762" w:type="pct"/>
          <w:vMerge w:val="restart"/>
          <w:tcBorders>
            <w:top w:val="single" w:sz="4" w:space="0" w:color="auto"/>
            <w:right w:val="single" w:sz="4" w:space="0" w:color="auto"/>
          </w:tcBorders>
        </w:tcPr>
        <w:p w:rsidR="00F66F47" w:rsidRPr="00234EE0" w:rsidRDefault="00F66F47" w:rsidP="00496EF6">
          <w:pPr>
            <w:tabs>
              <w:tab w:val="center" w:pos="4677"/>
              <w:tab w:val="right" w:pos="9355"/>
            </w:tabs>
            <w:spacing w:before="60" w:after="0" w:line="240" w:lineRule="auto"/>
            <w:jc w:val="center"/>
            <w:rPr>
              <w:rFonts w:ascii="Times New Roman" w:eastAsia="Times New Roman" w:hAnsi="Times New Roman"/>
              <w:bCs/>
              <w:color w:val="000000"/>
              <w:sz w:val="20"/>
              <w:szCs w:val="20"/>
              <w:lang w:eastAsia="ru-RU"/>
            </w:rPr>
          </w:pPr>
          <w:r w:rsidRPr="00234EE0">
            <w:rPr>
              <w:rFonts w:ascii="Arial" w:eastAsia="Times New Roman" w:hAnsi="Arial" w:cs="Arial"/>
              <w:b/>
              <w:i/>
              <w:noProof/>
              <w:sz w:val="20"/>
              <w:szCs w:val="20"/>
              <w:lang w:eastAsia="ru-RU"/>
            </w:rPr>
            <w:drawing>
              <wp:inline distT="0" distB="0" distL="0" distR="0" wp14:anchorId="1378F43F" wp14:editId="223EC691">
                <wp:extent cx="581025" cy="434244"/>
                <wp:effectExtent l="0" t="0" r="0" b="4445"/>
                <wp:docPr id="4" name="Рисунок 4" descr="ТПУ_логотип_rgb-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ПУ_логотип_rgb-0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615" cy="437674"/>
                        </a:xfrm>
                        <a:prstGeom prst="rect">
                          <a:avLst/>
                        </a:prstGeom>
                        <a:noFill/>
                        <a:ln>
                          <a:noFill/>
                        </a:ln>
                      </pic:spPr>
                    </pic:pic>
                  </a:graphicData>
                </a:graphic>
              </wp:inline>
            </w:drawing>
          </w:r>
        </w:p>
      </w:tc>
      <w:tc>
        <w:tcPr>
          <w:tcW w:w="1142" w:type="pct"/>
          <w:tcBorders>
            <w:top w:val="single" w:sz="4" w:space="0" w:color="auto"/>
            <w:left w:val="single" w:sz="4" w:space="0" w:color="auto"/>
            <w:bottom w:val="single" w:sz="4" w:space="0" w:color="auto"/>
            <w:right w:val="single" w:sz="4" w:space="0" w:color="auto"/>
          </w:tcBorders>
          <w:vAlign w:val="center"/>
        </w:tcPr>
        <w:p w:rsidR="00F66F47" w:rsidRPr="00234EE0" w:rsidRDefault="00F66F47" w:rsidP="00496EF6">
          <w:pPr>
            <w:spacing w:after="0" w:line="240" w:lineRule="auto"/>
            <w:jc w:val="center"/>
            <w:rPr>
              <w:rFonts w:ascii="Times New Roman" w:eastAsia="Times New Roman" w:hAnsi="Times New Roman"/>
              <w:bCs/>
              <w:color w:val="000000"/>
              <w:sz w:val="24"/>
              <w:szCs w:val="24"/>
              <w:lang w:eastAsia="ru-RU"/>
            </w:rPr>
          </w:pPr>
          <w:r w:rsidRPr="00234EE0">
            <w:rPr>
              <w:rFonts w:ascii="Times New Roman" w:eastAsia="Times New Roman" w:hAnsi="Times New Roman"/>
              <w:bCs/>
              <w:color w:val="000000"/>
              <w:sz w:val="24"/>
              <w:szCs w:val="24"/>
              <w:lang w:eastAsia="ru-RU"/>
            </w:rPr>
            <w:t>ФГАОУ ВО НИ ТПУ</w:t>
          </w:r>
        </w:p>
      </w:tc>
      <w:tc>
        <w:tcPr>
          <w:tcW w:w="3096" w:type="pct"/>
          <w:vMerge w:val="restart"/>
          <w:tcBorders>
            <w:top w:val="single" w:sz="4" w:space="0" w:color="auto"/>
            <w:left w:val="single" w:sz="4" w:space="0" w:color="auto"/>
            <w:right w:val="single" w:sz="4" w:space="0" w:color="auto"/>
          </w:tcBorders>
          <w:vAlign w:val="center"/>
        </w:tcPr>
        <w:p w:rsidR="00F66F47" w:rsidRPr="00234EE0" w:rsidRDefault="00351460" w:rsidP="00351460">
          <w:pPr>
            <w:spacing w:after="0" w:line="240" w:lineRule="auto"/>
            <w:jc w:val="center"/>
            <w:rPr>
              <w:rFonts w:ascii="Times New Roman" w:eastAsia="Times New Roman" w:hAnsi="Times New Roman"/>
              <w:bCs/>
              <w:color w:val="000000"/>
              <w:sz w:val="24"/>
              <w:szCs w:val="24"/>
              <w:lang w:eastAsia="ru-RU"/>
            </w:rPr>
          </w:pPr>
          <w:r>
            <w:rPr>
              <w:rFonts w:ascii="Times New Roman" w:eastAsia="Times New Roman" w:hAnsi="Times New Roman"/>
              <w:bCs/>
              <w:sz w:val="24"/>
              <w:szCs w:val="24"/>
              <w:lang w:eastAsia="ru-RU"/>
            </w:rPr>
            <w:t xml:space="preserve">Порядок </w:t>
          </w:r>
          <w:r w:rsidRPr="00351460">
            <w:rPr>
              <w:rFonts w:ascii="Times New Roman" w:eastAsia="Times New Roman" w:hAnsi="Times New Roman"/>
              <w:bCs/>
              <w:sz w:val="24"/>
              <w:szCs w:val="24"/>
              <w:lang w:eastAsia="ru-RU"/>
            </w:rPr>
            <w:t>проведения конкурсного отбора проектов фундаментальных научных исследований в рамках Программы стратегического академического лидерства «Приоритет – 2030»</w:t>
          </w:r>
        </w:p>
      </w:tc>
    </w:tr>
    <w:tr w:rsidR="00F66F47" w:rsidRPr="00234EE0" w:rsidTr="00D64A31">
      <w:trPr>
        <w:trHeight w:val="184"/>
        <w:jc w:val="center"/>
      </w:trPr>
      <w:tc>
        <w:tcPr>
          <w:tcW w:w="762" w:type="pct"/>
          <w:vMerge/>
          <w:tcBorders>
            <w:right w:val="single" w:sz="4" w:space="0" w:color="auto"/>
          </w:tcBorders>
        </w:tcPr>
        <w:p w:rsidR="00F66F47" w:rsidRPr="00234EE0" w:rsidRDefault="00F66F47" w:rsidP="00496EF6">
          <w:pPr>
            <w:tabs>
              <w:tab w:val="center" w:pos="4677"/>
              <w:tab w:val="right" w:pos="9355"/>
            </w:tabs>
            <w:spacing w:before="60" w:after="0" w:line="240" w:lineRule="auto"/>
            <w:jc w:val="center"/>
            <w:rPr>
              <w:rFonts w:ascii="Arial" w:eastAsia="Times New Roman" w:hAnsi="Arial" w:cs="Arial"/>
              <w:b/>
              <w:i/>
              <w:noProof/>
              <w:sz w:val="20"/>
              <w:szCs w:val="20"/>
              <w:lang w:eastAsia="ru-RU"/>
            </w:rPr>
          </w:pPr>
        </w:p>
      </w:tc>
      <w:tc>
        <w:tcPr>
          <w:tcW w:w="1142" w:type="pct"/>
          <w:tcBorders>
            <w:top w:val="single" w:sz="4" w:space="0" w:color="auto"/>
            <w:left w:val="single" w:sz="4" w:space="0" w:color="auto"/>
            <w:right w:val="single" w:sz="4" w:space="0" w:color="auto"/>
          </w:tcBorders>
          <w:vAlign w:val="center"/>
        </w:tcPr>
        <w:p w:rsidR="00F66F47" w:rsidRPr="00234EE0" w:rsidRDefault="00F66F47" w:rsidP="00496EF6">
          <w:pPr>
            <w:tabs>
              <w:tab w:val="center" w:pos="4677"/>
              <w:tab w:val="right" w:pos="9355"/>
            </w:tabs>
            <w:spacing w:after="0" w:line="240" w:lineRule="auto"/>
            <w:jc w:val="center"/>
            <w:rPr>
              <w:rFonts w:ascii="Times New Roman" w:eastAsia="Times New Roman" w:hAnsi="Times New Roman"/>
              <w:sz w:val="20"/>
              <w:szCs w:val="20"/>
              <w:lang w:eastAsia="ru-RU"/>
            </w:rPr>
          </w:pPr>
          <w:r w:rsidRPr="00234EE0">
            <w:rPr>
              <w:rFonts w:ascii="Times New Roman" w:eastAsia="Times New Roman" w:hAnsi="Times New Roman"/>
              <w:noProof/>
              <w:sz w:val="20"/>
              <w:szCs w:val="20"/>
              <w:lang w:eastAsia="ru-RU"/>
            </w:rPr>
            <w:t xml:space="preserve">стр. </w:t>
          </w:r>
          <w:r w:rsidRPr="00234EE0">
            <w:rPr>
              <w:rFonts w:ascii="Times New Roman" w:eastAsia="Times New Roman" w:hAnsi="Times New Roman"/>
              <w:noProof/>
              <w:sz w:val="20"/>
              <w:szCs w:val="20"/>
              <w:lang w:eastAsia="ru-RU"/>
            </w:rPr>
            <w:fldChar w:fldCharType="begin"/>
          </w:r>
          <w:r w:rsidRPr="00234EE0">
            <w:rPr>
              <w:rFonts w:ascii="Times New Roman" w:eastAsia="Times New Roman" w:hAnsi="Times New Roman"/>
              <w:noProof/>
              <w:sz w:val="20"/>
              <w:szCs w:val="20"/>
              <w:lang w:eastAsia="ru-RU"/>
            </w:rPr>
            <w:instrText xml:space="preserve"> PAGE </w:instrText>
          </w:r>
          <w:r w:rsidRPr="00234EE0">
            <w:rPr>
              <w:rFonts w:ascii="Times New Roman" w:eastAsia="Times New Roman" w:hAnsi="Times New Roman"/>
              <w:noProof/>
              <w:sz w:val="20"/>
              <w:szCs w:val="20"/>
              <w:lang w:eastAsia="ru-RU"/>
            </w:rPr>
            <w:fldChar w:fldCharType="separate"/>
          </w:r>
          <w:r w:rsidR="00E95873">
            <w:rPr>
              <w:rFonts w:ascii="Times New Roman" w:eastAsia="Times New Roman" w:hAnsi="Times New Roman"/>
              <w:noProof/>
              <w:sz w:val="20"/>
              <w:szCs w:val="20"/>
              <w:lang w:eastAsia="ru-RU"/>
            </w:rPr>
            <w:t>11</w:t>
          </w:r>
          <w:r w:rsidRPr="00234EE0">
            <w:rPr>
              <w:rFonts w:ascii="Times New Roman" w:eastAsia="Times New Roman" w:hAnsi="Times New Roman"/>
              <w:noProof/>
              <w:sz w:val="20"/>
              <w:szCs w:val="20"/>
              <w:lang w:eastAsia="ru-RU"/>
            </w:rPr>
            <w:fldChar w:fldCharType="end"/>
          </w:r>
          <w:r w:rsidRPr="00234EE0">
            <w:rPr>
              <w:rFonts w:ascii="Times New Roman" w:eastAsia="Times New Roman" w:hAnsi="Times New Roman"/>
              <w:noProof/>
              <w:sz w:val="20"/>
              <w:szCs w:val="20"/>
              <w:lang w:eastAsia="ru-RU"/>
            </w:rPr>
            <w:t xml:space="preserve"> из </w:t>
          </w:r>
          <w:r w:rsidRPr="00234EE0">
            <w:rPr>
              <w:rFonts w:ascii="Times New Roman" w:eastAsia="Times New Roman" w:hAnsi="Times New Roman"/>
              <w:noProof/>
              <w:sz w:val="20"/>
              <w:szCs w:val="20"/>
              <w:lang w:eastAsia="ru-RU"/>
            </w:rPr>
            <w:fldChar w:fldCharType="begin"/>
          </w:r>
          <w:r w:rsidRPr="00234EE0">
            <w:rPr>
              <w:rFonts w:ascii="Times New Roman" w:eastAsia="Times New Roman" w:hAnsi="Times New Roman"/>
              <w:noProof/>
              <w:sz w:val="20"/>
              <w:szCs w:val="20"/>
              <w:lang w:eastAsia="ru-RU"/>
            </w:rPr>
            <w:instrText xml:space="preserve"> NUMPAGES </w:instrText>
          </w:r>
          <w:r w:rsidRPr="00234EE0">
            <w:rPr>
              <w:rFonts w:ascii="Times New Roman" w:eastAsia="Times New Roman" w:hAnsi="Times New Roman"/>
              <w:noProof/>
              <w:sz w:val="20"/>
              <w:szCs w:val="20"/>
              <w:lang w:eastAsia="ru-RU"/>
            </w:rPr>
            <w:fldChar w:fldCharType="separate"/>
          </w:r>
          <w:r w:rsidR="00E95873">
            <w:rPr>
              <w:rFonts w:ascii="Times New Roman" w:eastAsia="Times New Roman" w:hAnsi="Times New Roman"/>
              <w:noProof/>
              <w:sz w:val="20"/>
              <w:szCs w:val="20"/>
              <w:lang w:eastAsia="ru-RU"/>
            </w:rPr>
            <w:t>14</w:t>
          </w:r>
          <w:r w:rsidRPr="00234EE0">
            <w:rPr>
              <w:rFonts w:ascii="Times New Roman" w:eastAsia="Times New Roman" w:hAnsi="Times New Roman"/>
              <w:noProof/>
              <w:sz w:val="20"/>
              <w:szCs w:val="20"/>
              <w:lang w:eastAsia="ru-RU"/>
            </w:rPr>
            <w:fldChar w:fldCharType="end"/>
          </w:r>
        </w:p>
      </w:tc>
      <w:tc>
        <w:tcPr>
          <w:tcW w:w="3096" w:type="pct"/>
          <w:vMerge/>
          <w:tcBorders>
            <w:left w:val="single" w:sz="4" w:space="0" w:color="auto"/>
            <w:right w:val="single" w:sz="4" w:space="0" w:color="auto"/>
          </w:tcBorders>
          <w:vAlign w:val="center"/>
        </w:tcPr>
        <w:p w:rsidR="00F66F47" w:rsidRPr="00234EE0" w:rsidRDefault="00F66F47" w:rsidP="00496EF6">
          <w:pPr>
            <w:spacing w:after="0" w:line="240" w:lineRule="auto"/>
            <w:jc w:val="center"/>
            <w:rPr>
              <w:rFonts w:ascii="Times New Roman" w:eastAsia="Times New Roman" w:hAnsi="Times New Roman"/>
              <w:bCs/>
              <w:color w:val="000000"/>
              <w:sz w:val="20"/>
              <w:szCs w:val="20"/>
              <w:lang w:eastAsia="ru-RU"/>
            </w:rPr>
          </w:pPr>
        </w:p>
      </w:tc>
    </w:tr>
  </w:tbl>
  <w:p w:rsidR="00F66F47" w:rsidRDefault="00F66F47" w:rsidP="00496EF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D148C"/>
    <w:multiLevelType w:val="multilevel"/>
    <w:tmpl w:val="E3CCB8C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1BC4215"/>
    <w:multiLevelType w:val="multilevel"/>
    <w:tmpl w:val="1F94B0B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4903EB2"/>
    <w:multiLevelType w:val="hybridMultilevel"/>
    <w:tmpl w:val="94667932"/>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8445AC2"/>
    <w:multiLevelType w:val="multilevel"/>
    <w:tmpl w:val="ACFA9B9C"/>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BBE2266"/>
    <w:multiLevelType w:val="multilevel"/>
    <w:tmpl w:val="AFF83706"/>
    <w:lvl w:ilvl="0">
      <w:start w:val="4"/>
      <w:numFmt w:val="decimal"/>
      <w:lvlText w:val="%1."/>
      <w:lvlJc w:val="left"/>
      <w:pPr>
        <w:ind w:left="360" w:hanging="360"/>
      </w:pPr>
      <w:rPr>
        <w:rFonts w:hint="default"/>
      </w:rPr>
    </w:lvl>
    <w:lvl w:ilvl="1">
      <w:start w:val="1"/>
      <w:numFmt w:val="decimal"/>
      <w:lvlText w:val="%1.%2."/>
      <w:lvlJc w:val="left"/>
      <w:pPr>
        <w:ind w:left="1142" w:hanging="360"/>
      </w:pPr>
      <w:rPr>
        <w:rFonts w:hint="default"/>
        <w:i w:val="0"/>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abstractNum w:abstractNumId="5" w15:restartNumberingAfterBreak="0">
    <w:nsid w:val="2A246454"/>
    <w:multiLevelType w:val="hybridMultilevel"/>
    <w:tmpl w:val="89A4CC46"/>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6" w15:restartNumberingAfterBreak="0">
    <w:nsid w:val="2D850FE5"/>
    <w:multiLevelType w:val="multilevel"/>
    <w:tmpl w:val="8ADA6C1E"/>
    <w:lvl w:ilvl="0">
      <w:start w:val="1"/>
      <w:numFmt w:val="decimal"/>
      <w:lvlText w:val="%1."/>
      <w:lvlJc w:val="left"/>
      <w:pPr>
        <w:ind w:left="360" w:hanging="36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30282C20"/>
    <w:multiLevelType w:val="hybridMultilevel"/>
    <w:tmpl w:val="BB2AC806"/>
    <w:lvl w:ilvl="0" w:tplc="C82852E2">
      <w:start w:val="1"/>
      <w:numFmt w:val="decimal"/>
      <w:lvlText w:val="%1"/>
      <w:lvlJc w:val="left"/>
      <w:pPr>
        <w:ind w:left="780" w:hanging="360"/>
      </w:pPr>
      <w:rPr>
        <w:rFonts w:hint="default"/>
      </w:rPr>
    </w:lvl>
    <w:lvl w:ilvl="1" w:tplc="04190019">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8" w15:restartNumberingAfterBreak="0">
    <w:nsid w:val="30CB1782"/>
    <w:multiLevelType w:val="hybridMultilevel"/>
    <w:tmpl w:val="02F61270"/>
    <w:lvl w:ilvl="0" w:tplc="6F0A7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AAC1B6E"/>
    <w:multiLevelType w:val="hybridMultilevel"/>
    <w:tmpl w:val="EA6A73C0"/>
    <w:lvl w:ilvl="0" w:tplc="71147C74">
      <w:start w:val="1"/>
      <w:numFmt w:val="bullet"/>
      <w:lvlText w:val=""/>
      <w:lvlJc w:val="left"/>
      <w:pPr>
        <w:ind w:left="782" w:hanging="360"/>
      </w:pPr>
      <w:rPr>
        <w:rFonts w:ascii="Symbol" w:hAnsi="Symbol" w:hint="default"/>
      </w:rPr>
    </w:lvl>
    <w:lvl w:ilvl="1" w:tplc="04190003" w:tentative="1">
      <w:start w:val="1"/>
      <w:numFmt w:val="bullet"/>
      <w:lvlText w:val="o"/>
      <w:lvlJc w:val="left"/>
      <w:pPr>
        <w:ind w:left="1502" w:hanging="360"/>
      </w:pPr>
      <w:rPr>
        <w:rFonts w:ascii="Courier New" w:hAnsi="Courier New" w:cs="Courier New" w:hint="default"/>
      </w:rPr>
    </w:lvl>
    <w:lvl w:ilvl="2" w:tplc="04190005" w:tentative="1">
      <w:start w:val="1"/>
      <w:numFmt w:val="bullet"/>
      <w:lvlText w:val=""/>
      <w:lvlJc w:val="left"/>
      <w:pPr>
        <w:ind w:left="2222" w:hanging="360"/>
      </w:pPr>
      <w:rPr>
        <w:rFonts w:ascii="Wingdings" w:hAnsi="Wingdings" w:hint="default"/>
      </w:rPr>
    </w:lvl>
    <w:lvl w:ilvl="3" w:tplc="04190001" w:tentative="1">
      <w:start w:val="1"/>
      <w:numFmt w:val="bullet"/>
      <w:lvlText w:val=""/>
      <w:lvlJc w:val="left"/>
      <w:pPr>
        <w:ind w:left="2942" w:hanging="360"/>
      </w:pPr>
      <w:rPr>
        <w:rFonts w:ascii="Symbol" w:hAnsi="Symbol" w:hint="default"/>
      </w:rPr>
    </w:lvl>
    <w:lvl w:ilvl="4" w:tplc="04190003" w:tentative="1">
      <w:start w:val="1"/>
      <w:numFmt w:val="bullet"/>
      <w:lvlText w:val="o"/>
      <w:lvlJc w:val="left"/>
      <w:pPr>
        <w:ind w:left="3662" w:hanging="360"/>
      </w:pPr>
      <w:rPr>
        <w:rFonts w:ascii="Courier New" w:hAnsi="Courier New" w:cs="Courier New" w:hint="default"/>
      </w:rPr>
    </w:lvl>
    <w:lvl w:ilvl="5" w:tplc="04190005" w:tentative="1">
      <w:start w:val="1"/>
      <w:numFmt w:val="bullet"/>
      <w:lvlText w:val=""/>
      <w:lvlJc w:val="left"/>
      <w:pPr>
        <w:ind w:left="4382" w:hanging="360"/>
      </w:pPr>
      <w:rPr>
        <w:rFonts w:ascii="Wingdings" w:hAnsi="Wingdings" w:hint="default"/>
      </w:rPr>
    </w:lvl>
    <w:lvl w:ilvl="6" w:tplc="04190001" w:tentative="1">
      <w:start w:val="1"/>
      <w:numFmt w:val="bullet"/>
      <w:lvlText w:val=""/>
      <w:lvlJc w:val="left"/>
      <w:pPr>
        <w:ind w:left="5102" w:hanging="360"/>
      </w:pPr>
      <w:rPr>
        <w:rFonts w:ascii="Symbol" w:hAnsi="Symbol" w:hint="default"/>
      </w:rPr>
    </w:lvl>
    <w:lvl w:ilvl="7" w:tplc="04190003" w:tentative="1">
      <w:start w:val="1"/>
      <w:numFmt w:val="bullet"/>
      <w:lvlText w:val="o"/>
      <w:lvlJc w:val="left"/>
      <w:pPr>
        <w:ind w:left="5822" w:hanging="360"/>
      </w:pPr>
      <w:rPr>
        <w:rFonts w:ascii="Courier New" w:hAnsi="Courier New" w:cs="Courier New" w:hint="default"/>
      </w:rPr>
    </w:lvl>
    <w:lvl w:ilvl="8" w:tplc="04190005" w:tentative="1">
      <w:start w:val="1"/>
      <w:numFmt w:val="bullet"/>
      <w:lvlText w:val=""/>
      <w:lvlJc w:val="left"/>
      <w:pPr>
        <w:ind w:left="6542" w:hanging="360"/>
      </w:pPr>
      <w:rPr>
        <w:rFonts w:ascii="Wingdings" w:hAnsi="Wingdings" w:hint="default"/>
      </w:rPr>
    </w:lvl>
  </w:abstractNum>
  <w:abstractNum w:abstractNumId="10" w15:restartNumberingAfterBreak="0">
    <w:nsid w:val="437D4385"/>
    <w:multiLevelType w:val="hybridMultilevel"/>
    <w:tmpl w:val="1ABAAF66"/>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F372973"/>
    <w:multiLevelType w:val="hybridMultilevel"/>
    <w:tmpl w:val="DABC0A68"/>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5130E79"/>
    <w:multiLevelType w:val="hybridMultilevel"/>
    <w:tmpl w:val="DD8CC79C"/>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15:restartNumberingAfterBreak="0">
    <w:nsid w:val="5FDA6AA8"/>
    <w:multiLevelType w:val="multilevel"/>
    <w:tmpl w:val="ED6001FE"/>
    <w:lvl w:ilvl="0">
      <w:start w:val="2"/>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14" w15:restartNumberingAfterBreak="0">
    <w:nsid w:val="60091610"/>
    <w:multiLevelType w:val="hybridMultilevel"/>
    <w:tmpl w:val="877865F0"/>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07D7565"/>
    <w:multiLevelType w:val="hybridMultilevel"/>
    <w:tmpl w:val="EC82FB9C"/>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3C4845"/>
    <w:multiLevelType w:val="multilevel"/>
    <w:tmpl w:val="1F94B0B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B212E86"/>
    <w:multiLevelType w:val="multilevel"/>
    <w:tmpl w:val="2CFC0738"/>
    <w:lvl w:ilvl="0">
      <w:start w:val="5"/>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18" w15:restartNumberingAfterBreak="0">
    <w:nsid w:val="6C63671D"/>
    <w:multiLevelType w:val="multilevel"/>
    <w:tmpl w:val="3C782F4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D4839FF"/>
    <w:multiLevelType w:val="hybridMultilevel"/>
    <w:tmpl w:val="30D84FD2"/>
    <w:lvl w:ilvl="0" w:tplc="6F0A76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5D425DE"/>
    <w:multiLevelType w:val="hybridMultilevel"/>
    <w:tmpl w:val="F3AA64BC"/>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B5A0A35"/>
    <w:multiLevelType w:val="hybridMultilevel"/>
    <w:tmpl w:val="9A5AEAA2"/>
    <w:lvl w:ilvl="0" w:tplc="4EA46B0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13"/>
  </w:num>
  <w:num w:numId="4">
    <w:abstractNumId w:val="4"/>
  </w:num>
  <w:num w:numId="5">
    <w:abstractNumId w:val="2"/>
  </w:num>
  <w:num w:numId="6">
    <w:abstractNumId w:val="19"/>
  </w:num>
  <w:num w:numId="7">
    <w:abstractNumId w:val="8"/>
  </w:num>
  <w:num w:numId="8">
    <w:abstractNumId w:val="12"/>
  </w:num>
  <w:num w:numId="9">
    <w:abstractNumId w:val="5"/>
  </w:num>
  <w:num w:numId="10">
    <w:abstractNumId w:val="6"/>
  </w:num>
  <w:num w:numId="11">
    <w:abstractNumId w:val="11"/>
  </w:num>
  <w:num w:numId="12">
    <w:abstractNumId w:val="14"/>
  </w:num>
  <w:num w:numId="13">
    <w:abstractNumId w:val="3"/>
  </w:num>
  <w:num w:numId="14">
    <w:abstractNumId w:val="21"/>
  </w:num>
  <w:num w:numId="15">
    <w:abstractNumId w:val="15"/>
  </w:num>
  <w:num w:numId="16">
    <w:abstractNumId w:val="0"/>
  </w:num>
  <w:num w:numId="17">
    <w:abstractNumId w:val="1"/>
  </w:num>
  <w:num w:numId="18">
    <w:abstractNumId w:val="20"/>
  </w:num>
  <w:num w:numId="19">
    <w:abstractNumId w:val="17"/>
  </w:num>
  <w:num w:numId="20">
    <w:abstractNumId w:val="16"/>
  </w:num>
  <w:num w:numId="21">
    <w:abstractNumId w:val="7"/>
  </w:num>
  <w:num w:numId="22">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F6"/>
    <w:rsid w:val="00000712"/>
    <w:rsid w:val="00002E89"/>
    <w:rsid w:val="00003378"/>
    <w:rsid w:val="0000343D"/>
    <w:rsid w:val="0000507D"/>
    <w:rsid w:val="00005A2C"/>
    <w:rsid w:val="00011B16"/>
    <w:rsid w:val="00012E88"/>
    <w:rsid w:val="000148B1"/>
    <w:rsid w:val="00020500"/>
    <w:rsid w:val="000253DF"/>
    <w:rsid w:val="00025F83"/>
    <w:rsid w:val="00037137"/>
    <w:rsid w:val="00043AFA"/>
    <w:rsid w:val="00043C64"/>
    <w:rsid w:val="000443C2"/>
    <w:rsid w:val="00045E68"/>
    <w:rsid w:val="00047581"/>
    <w:rsid w:val="00047703"/>
    <w:rsid w:val="0005057A"/>
    <w:rsid w:val="00054523"/>
    <w:rsid w:val="00054B38"/>
    <w:rsid w:val="000566B0"/>
    <w:rsid w:val="00056AC9"/>
    <w:rsid w:val="00056E6E"/>
    <w:rsid w:val="000573F8"/>
    <w:rsid w:val="0006035F"/>
    <w:rsid w:val="00062124"/>
    <w:rsid w:val="00062A65"/>
    <w:rsid w:val="000710FB"/>
    <w:rsid w:val="00071403"/>
    <w:rsid w:val="00072383"/>
    <w:rsid w:val="000738C5"/>
    <w:rsid w:val="000747B9"/>
    <w:rsid w:val="00074985"/>
    <w:rsid w:val="00075C81"/>
    <w:rsid w:val="000800F8"/>
    <w:rsid w:val="000801EE"/>
    <w:rsid w:val="00080C5A"/>
    <w:rsid w:val="000814BD"/>
    <w:rsid w:val="000828B1"/>
    <w:rsid w:val="00082FE7"/>
    <w:rsid w:val="0008355E"/>
    <w:rsid w:val="00083F47"/>
    <w:rsid w:val="00084017"/>
    <w:rsid w:val="00085B0B"/>
    <w:rsid w:val="00086FF0"/>
    <w:rsid w:val="000901B0"/>
    <w:rsid w:val="00090B07"/>
    <w:rsid w:val="00092042"/>
    <w:rsid w:val="000931FE"/>
    <w:rsid w:val="000946A9"/>
    <w:rsid w:val="00096B9B"/>
    <w:rsid w:val="00097EB6"/>
    <w:rsid w:val="000A4500"/>
    <w:rsid w:val="000A561C"/>
    <w:rsid w:val="000A5741"/>
    <w:rsid w:val="000A6FC0"/>
    <w:rsid w:val="000A7E97"/>
    <w:rsid w:val="000B0742"/>
    <w:rsid w:val="000B1734"/>
    <w:rsid w:val="000B20DE"/>
    <w:rsid w:val="000B5789"/>
    <w:rsid w:val="000C18F7"/>
    <w:rsid w:val="000C38E4"/>
    <w:rsid w:val="000C4C3C"/>
    <w:rsid w:val="000D09BF"/>
    <w:rsid w:val="000D1281"/>
    <w:rsid w:val="000D1E1A"/>
    <w:rsid w:val="000D54C3"/>
    <w:rsid w:val="000D6A93"/>
    <w:rsid w:val="000E29ED"/>
    <w:rsid w:val="000E32E9"/>
    <w:rsid w:val="000E41A9"/>
    <w:rsid w:val="000E4D56"/>
    <w:rsid w:val="000F529B"/>
    <w:rsid w:val="000F614D"/>
    <w:rsid w:val="000F636B"/>
    <w:rsid w:val="000F67B5"/>
    <w:rsid w:val="0010008A"/>
    <w:rsid w:val="0010109A"/>
    <w:rsid w:val="001015B5"/>
    <w:rsid w:val="00102EDB"/>
    <w:rsid w:val="0011163D"/>
    <w:rsid w:val="001116DC"/>
    <w:rsid w:val="00112213"/>
    <w:rsid w:val="00112419"/>
    <w:rsid w:val="0011699A"/>
    <w:rsid w:val="00116A62"/>
    <w:rsid w:val="00121FE0"/>
    <w:rsid w:val="00123845"/>
    <w:rsid w:val="001238CE"/>
    <w:rsid w:val="001263B8"/>
    <w:rsid w:val="001264BE"/>
    <w:rsid w:val="00127215"/>
    <w:rsid w:val="001273B9"/>
    <w:rsid w:val="00132086"/>
    <w:rsid w:val="001351F6"/>
    <w:rsid w:val="00140CE7"/>
    <w:rsid w:val="00141046"/>
    <w:rsid w:val="0014304D"/>
    <w:rsid w:val="00143249"/>
    <w:rsid w:val="00143FDD"/>
    <w:rsid w:val="001460AD"/>
    <w:rsid w:val="0015057F"/>
    <w:rsid w:val="00156A43"/>
    <w:rsid w:val="0016065D"/>
    <w:rsid w:val="00161767"/>
    <w:rsid w:val="0016250C"/>
    <w:rsid w:val="00162B38"/>
    <w:rsid w:val="001655F2"/>
    <w:rsid w:val="00166A8D"/>
    <w:rsid w:val="00173EA0"/>
    <w:rsid w:val="0017525C"/>
    <w:rsid w:val="0017701C"/>
    <w:rsid w:val="00177D6A"/>
    <w:rsid w:val="00180A1C"/>
    <w:rsid w:val="0018417C"/>
    <w:rsid w:val="00184F5B"/>
    <w:rsid w:val="00193B15"/>
    <w:rsid w:val="00193ED0"/>
    <w:rsid w:val="00195834"/>
    <w:rsid w:val="001974ED"/>
    <w:rsid w:val="00197CD4"/>
    <w:rsid w:val="001A37A0"/>
    <w:rsid w:val="001A4AE4"/>
    <w:rsid w:val="001A4F7F"/>
    <w:rsid w:val="001B76B0"/>
    <w:rsid w:val="001B7A84"/>
    <w:rsid w:val="001B7FAF"/>
    <w:rsid w:val="001C0E8F"/>
    <w:rsid w:val="001C2421"/>
    <w:rsid w:val="001C3A83"/>
    <w:rsid w:val="001C555E"/>
    <w:rsid w:val="001D1370"/>
    <w:rsid w:val="001D2E71"/>
    <w:rsid w:val="001D6ED5"/>
    <w:rsid w:val="001E20E0"/>
    <w:rsid w:val="001E4D97"/>
    <w:rsid w:val="001E68F6"/>
    <w:rsid w:val="001E72F8"/>
    <w:rsid w:val="001F34BE"/>
    <w:rsid w:val="001F3576"/>
    <w:rsid w:val="001F5B28"/>
    <w:rsid w:val="001F759C"/>
    <w:rsid w:val="00200687"/>
    <w:rsid w:val="00200F70"/>
    <w:rsid w:val="00202951"/>
    <w:rsid w:val="00203AF9"/>
    <w:rsid w:val="002042A0"/>
    <w:rsid w:val="00204A92"/>
    <w:rsid w:val="0020531E"/>
    <w:rsid w:val="002071FC"/>
    <w:rsid w:val="002157FC"/>
    <w:rsid w:val="00216D3E"/>
    <w:rsid w:val="00216FAB"/>
    <w:rsid w:val="00222A6E"/>
    <w:rsid w:val="002302E3"/>
    <w:rsid w:val="0023153E"/>
    <w:rsid w:val="002317CF"/>
    <w:rsid w:val="00231AEA"/>
    <w:rsid w:val="002321C0"/>
    <w:rsid w:val="002322E7"/>
    <w:rsid w:val="002340CC"/>
    <w:rsid w:val="002356EC"/>
    <w:rsid w:val="0024228D"/>
    <w:rsid w:val="0025459D"/>
    <w:rsid w:val="0025527E"/>
    <w:rsid w:val="002552B4"/>
    <w:rsid w:val="00260071"/>
    <w:rsid w:val="002602D4"/>
    <w:rsid w:val="00261AE4"/>
    <w:rsid w:val="00262DCD"/>
    <w:rsid w:val="002654C2"/>
    <w:rsid w:val="0026637B"/>
    <w:rsid w:val="00266429"/>
    <w:rsid w:val="002668B2"/>
    <w:rsid w:val="00266F58"/>
    <w:rsid w:val="0027453F"/>
    <w:rsid w:val="002757CA"/>
    <w:rsid w:val="0027662C"/>
    <w:rsid w:val="002772DB"/>
    <w:rsid w:val="00277327"/>
    <w:rsid w:val="00277488"/>
    <w:rsid w:val="00281205"/>
    <w:rsid w:val="0029323E"/>
    <w:rsid w:val="002948A6"/>
    <w:rsid w:val="00295744"/>
    <w:rsid w:val="002B1AF5"/>
    <w:rsid w:val="002B2614"/>
    <w:rsid w:val="002B5361"/>
    <w:rsid w:val="002B6708"/>
    <w:rsid w:val="002B73C9"/>
    <w:rsid w:val="002C09E2"/>
    <w:rsid w:val="002C4918"/>
    <w:rsid w:val="002C78DD"/>
    <w:rsid w:val="002D01E3"/>
    <w:rsid w:val="002D4C1C"/>
    <w:rsid w:val="002D706D"/>
    <w:rsid w:val="002E5F29"/>
    <w:rsid w:val="002F0366"/>
    <w:rsid w:val="002F10FC"/>
    <w:rsid w:val="002F2305"/>
    <w:rsid w:val="002F5166"/>
    <w:rsid w:val="002F6CDD"/>
    <w:rsid w:val="00301E84"/>
    <w:rsid w:val="00301F02"/>
    <w:rsid w:val="00303D10"/>
    <w:rsid w:val="003074A3"/>
    <w:rsid w:val="00307AAF"/>
    <w:rsid w:val="003113A5"/>
    <w:rsid w:val="00311D83"/>
    <w:rsid w:val="003129E3"/>
    <w:rsid w:val="0031794C"/>
    <w:rsid w:val="003205A2"/>
    <w:rsid w:val="003233C0"/>
    <w:rsid w:val="00323446"/>
    <w:rsid w:val="00324559"/>
    <w:rsid w:val="003250CD"/>
    <w:rsid w:val="00325283"/>
    <w:rsid w:val="00326210"/>
    <w:rsid w:val="00331126"/>
    <w:rsid w:val="00331E12"/>
    <w:rsid w:val="0033332B"/>
    <w:rsid w:val="00333E94"/>
    <w:rsid w:val="00335054"/>
    <w:rsid w:val="003442C2"/>
    <w:rsid w:val="00344974"/>
    <w:rsid w:val="0034608D"/>
    <w:rsid w:val="00351460"/>
    <w:rsid w:val="00351DFC"/>
    <w:rsid w:val="003548F6"/>
    <w:rsid w:val="00355D87"/>
    <w:rsid w:val="0035696B"/>
    <w:rsid w:val="00357E29"/>
    <w:rsid w:val="00360069"/>
    <w:rsid w:val="003606AB"/>
    <w:rsid w:val="00360E21"/>
    <w:rsid w:val="00361F90"/>
    <w:rsid w:val="00363E5D"/>
    <w:rsid w:val="00364D7D"/>
    <w:rsid w:val="003668CE"/>
    <w:rsid w:val="003669A4"/>
    <w:rsid w:val="00367355"/>
    <w:rsid w:val="00367F93"/>
    <w:rsid w:val="0037080B"/>
    <w:rsid w:val="00371416"/>
    <w:rsid w:val="00371CD4"/>
    <w:rsid w:val="00376A14"/>
    <w:rsid w:val="00376D1E"/>
    <w:rsid w:val="00377D9F"/>
    <w:rsid w:val="00381B45"/>
    <w:rsid w:val="003830DF"/>
    <w:rsid w:val="00384170"/>
    <w:rsid w:val="0038653C"/>
    <w:rsid w:val="00390ABF"/>
    <w:rsid w:val="00390F27"/>
    <w:rsid w:val="00395151"/>
    <w:rsid w:val="003A29B5"/>
    <w:rsid w:val="003A30D9"/>
    <w:rsid w:val="003B2101"/>
    <w:rsid w:val="003B31C4"/>
    <w:rsid w:val="003B5D0A"/>
    <w:rsid w:val="003B7F13"/>
    <w:rsid w:val="003C3C58"/>
    <w:rsid w:val="003C453C"/>
    <w:rsid w:val="003C6E70"/>
    <w:rsid w:val="003C71B6"/>
    <w:rsid w:val="003D2D1C"/>
    <w:rsid w:val="003D3FB6"/>
    <w:rsid w:val="003D63D0"/>
    <w:rsid w:val="003D6472"/>
    <w:rsid w:val="003D6CEE"/>
    <w:rsid w:val="003D7719"/>
    <w:rsid w:val="003E0266"/>
    <w:rsid w:val="003E10CE"/>
    <w:rsid w:val="003E1CD4"/>
    <w:rsid w:val="003F1D81"/>
    <w:rsid w:val="004003BB"/>
    <w:rsid w:val="004017AB"/>
    <w:rsid w:val="004022EA"/>
    <w:rsid w:val="004105CA"/>
    <w:rsid w:val="00410C00"/>
    <w:rsid w:val="00410D6E"/>
    <w:rsid w:val="004112E0"/>
    <w:rsid w:val="00413C85"/>
    <w:rsid w:val="004142A8"/>
    <w:rsid w:val="004157B2"/>
    <w:rsid w:val="00416B0D"/>
    <w:rsid w:val="004172AA"/>
    <w:rsid w:val="00417721"/>
    <w:rsid w:val="00423EE4"/>
    <w:rsid w:val="00424733"/>
    <w:rsid w:val="00424FAF"/>
    <w:rsid w:val="00427388"/>
    <w:rsid w:val="00430D12"/>
    <w:rsid w:val="00432BB6"/>
    <w:rsid w:val="00435169"/>
    <w:rsid w:val="00440406"/>
    <w:rsid w:val="00442AF4"/>
    <w:rsid w:val="0044532D"/>
    <w:rsid w:val="00445DDD"/>
    <w:rsid w:val="004462D3"/>
    <w:rsid w:val="00446C1B"/>
    <w:rsid w:val="00446F27"/>
    <w:rsid w:val="0044744B"/>
    <w:rsid w:val="004526FC"/>
    <w:rsid w:val="00453B25"/>
    <w:rsid w:val="004541ED"/>
    <w:rsid w:val="0045437F"/>
    <w:rsid w:val="00460FE0"/>
    <w:rsid w:val="004617AE"/>
    <w:rsid w:val="004630BF"/>
    <w:rsid w:val="004652E4"/>
    <w:rsid w:val="00466F7F"/>
    <w:rsid w:val="00467DA9"/>
    <w:rsid w:val="004701E7"/>
    <w:rsid w:val="00473811"/>
    <w:rsid w:val="00473F38"/>
    <w:rsid w:val="00474158"/>
    <w:rsid w:val="004764C3"/>
    <w:rsid w:val="00477F35"/>
    <w:rsid w:val="00480BAF"/>
    <w:rsid w:val="00482033"/>
    <w:rsid w:val="00483652"/>
    <w:rsid w:val="0048428C"/>
    <w:rsid w:val="0048508B"/>
    <w:rsid w:val="0048658A"/>
    <w:rsid w:val="00487E21"/>
    <w:rsid w:val="004925FB"/>
    <w:rsid w:val="00494970"/>
    <w:rsid w:val="00496EF6"/>
    <w:rsid w:val="004A325D"/>
    <w:rsid w:val="004A49EA"/>
    <w:rsid w:val="004B27E2"/>
    <w:rsid w:val="004B3F68"/>
    <w:rsid w:val="004B581B"/>
    <w:rsid w:val="004B60CB"/>
    <w:rsid w:val="004B70A7"/>
    <w:rsid w:val="004B7F8F"/>
    <w:rsid w:val="004C1E26"/>
    <w:rsid w:val="004C5214"/>
    <w:rsid w:val="004C5682"/>
    <w:rsid w:val="004C777C"/>
    <w:rsid w:val="004C7C2A"/>
    <w:rsid w:val="004D220D"/>
    <w:rsid w:val="004D6A43"/>
    <w:rsid w:val="004D7DB1"/>
    <w:rsid w:val="004E0036"/>
    <w:rsid w:val="004E1369"/>
    <w:rsid w:val="004E525B"/>
    <w:rsid w:val="004E575C"/>
    <w:rsid w:val="004E7A27"/>
    <w:rsid w:val="004F10FC"/>
    <w:rsid w:val="004F118A"/>
    <w:rsid w:val="004F3A80"/>
    <w:rsid w:val="004F3B92"/>
    <w:rsid w:val="00503E47"/>
    <w:rsid w:val="0050426C"/>
    <w:rsid w:val="00504AD2"/>
    <w:rsid w:val="005059F3"/>
    <w:rsid w:val="005069EB"/>
    <w:rsid w:val="00506E3F"/>
    <w:rsid w:val="00507AF1"/>
    <w:rsid w:val="0051033F"/>
    <w:rsid w:val="00516AE0"/>
    <w:rsid w:val="00517F09"/>
    <w:rsid w:val="00520E20"/>
    <w:rsid w:val="00520E35"/>
    <w:rsid w:val="00522A28"/>
    <w:rsid w:val="005231D6"/>
    <w:rsid w:val="00527927"/>
    <w:rsid w:val="005362E9"/>
    <w:rsid w:val="00543CB7"/>
    <w:rsid w:val="0054535A"/>
    <w:rsid w:val="005464C2"/>
    <w:rsid w:val="005467FC"/>
    <w:rsid w:val="005508F9"/>
    <w:rsid w:val="00555911"/>
    <w:rsid w:val="005579E7"/>
    <w:rsid w:val="00561487"/>
    <w:rsid w:val="00561FB7"/>
    <w:rsid w:val="00565241"/>
    <w:rsid w:val="00570532"/>
    <w:rsid w:val="005706DE"/>
    <w:rsid w:val="00572410"/>
    <w:rsid w:val="00572A92"/>
    <w:rsid w:val="005768CB"/>
    <w:rsid w:val="00576C25"/>
    <w:rsid w:val="0057780F"/>
    <w:rsid w:val="005840F7"/>
    <w:rsid w:val="005909F3"/>
    <w:rsid w:val="005A3BB7"/>
    <w:rsid w:val="005A4A87"/>
    <w:rsid w:val="005A5D78"/>
    <w:rsid w:val="005A6315"/>
    <w:rsid w:val="005A651A"/>
    <w:rsid w:val="005B1394"/>
    <w:rsid w:val="005B1A8C"/>
    <w:rsid w:val="005B5023"/>
    <w:rsid w:val="005C0484"/>
    <w:rsid w:val="005C1C13"/>
    <w:rsid w:val="005C64CF"/>
    <w:rsid w:val="005D06AD"/>
    <w:rsid w:val="005D1880"/>
    <w:rsid w:val="005D63B4"/>
    <w:rsid w:val="005D6F45"/>
    <w:rsid w:val="005E411A"/>
    <w:rsid w:val="005F05FE"/>
    <w:rsid w:val="005F3CDC"/>
    <w:rsid w:val="005F451C"/>
    <w:rsid w:val="006047A1"/>
    <w:rsid w:val="00605C10"/>
    <w:rsid w:val="006060AC"/>
    <w:rsid w:val="00611455"/>
    <w:rsid w:val="00621CA6"/>
    <w:rsid w:val="00622423"/>
    <w:rsid w:val="00623B1E"/>
    <w:rsid w:val="00626A1C"/>
    <w:rsid w:val="00631A51"/>
    <w:rsid w:val="00632179"/>
    <w:rsid w:val="00634C09"/>
    <w:rsid w:val="00634D33"/>
    <w:rsid w:val="006430F0"/>
    <w:rsid w:val="00643725"/>
    <w:rsid w:val="00646E17"/>
    <w:rsid w:val="006502B4"/>
    <w:rsid w:val="0065586C"/>
    <w:rsid w:val="0065711B"/>
    <w:rsid w:val="00657C6D"/>
    <w:rsid w:val="00657E46"/>
    <w:rsid w:val="00662190"/>
    <w:rsid w:val="00663A2A"/>
    <w:rsid w:val="006708D5"/>
    <w:rsid w:val="006725E1"/>
    <w:rsid w:val="006733A0"/>
    <w:rsid w:val="0067380B"/>
    <w:rsid w:val="0067407A"/>
    <w:rsid w:val="0067625A"/>
    <w:rsid w:val="00682561"/>
    <w:rsid w:val="006835FE"/>
    <w:rsid w:val="00685D77"/>
    <w:rsid w:val="00691705"/>
    <w:rsid w:val="00691747"/>
    <w:rsid w:val="00691B78"/>
    <w:rsid w:val="006924CA"/>
    <w:rsid w:val="00694B9C"/>
    <w:rsid w:val="00694E2D"/>
    <w:rsid w:val="006A00A7"/>
    <w:rsid w:val="006A31DE"/>
    <w:rsid w:val="006A349E"/>
    <w:rsid w:val="006A38A8"/>
    <w:rsid w:val="006A5279"/>
    <w:rsid w:val="006B1F7B"/>
    <w:rsid w:val="006B3190"/>
    <w:rsid w:val="006B4CF3"/>
    <w:rsid w:val="006B6056"/>
    <w:rsid w:val="006B7F1E"/>
    <w:rsid w:val="006C3059"/>
    <w:rsid w:val="006C3BC4"/>
    <w:rsid w:val="006C4FE8"/>
    <w:rsid w:val="006D0FD2"/>
    <w:rsid w:val="006D1B50"/>
    <w:rsid w:val="006D25C7"/>
    <w:rsid w:val="006D5EF1"/>
    <w:rsid w:val="006D614E"/>
    <w:rsid w:val="006D730E"/>
    <w:rsid w:val="006D76DC"/>
    <w:rsid w:val="006E0B28"/>
    <w:rsid w:val="006E14C3"/>
    <w:rsid w:val="006E2474"/>
    <w:rsid w:val="006E3C8C"/>
    <w:rsid w:val="006E77C7"/>
    <w:rsid w:val="006F24B6"/>
    <w:rsid w:val="006F3CFA"/>
    <w:rsid w:val="006F5222"/>
    <w:rsid w:val="006F6F5F"/>
    <w:rsid w:val="006F70C1"/>
    <w:rsid w:val="007006B0"/>
    <w:rsid w:val="0070245F"/>
    <w:rsid w:val="00704E4E"/>
    <w:rsid w:val="007108E6"/>
    <w:rsid w:val="00710C5E"/>
    <w:rsid w:val="00710D51"/>
    <w:rsid w:val="00713B0A"/>
    <w:rsid w:val="00714255"/>
    <w:rsid w:val="00714C09"/>
    <w:rsid w:val="007157A8"/>
    <w:rsid w:val="0071690C"/>
    <w:rsid w:val="007174A1"/>
    <w:rsid w:val="00720A27"/>
    <w:rsid w:val="00721290"/>
    <w:rsid w:val="007248B9"/>
    <w:rsid w:val="00725109"/>
    <w:rsid w:val="007266AE"/>
    <w:rsid w:val="00731467"/>
    <w:rsid w:val="00731C42"/>
    <w:rsid w:val="00737223"/>
    <w:rsid w:val="00740E3B"/>
    <w:rsid w:val="00741B68"/>
    <w:rsid w:val="00742F1A"/>
    <w:rsid w:val="007472CE"/>
    <w:rsid w:val="00751019"/>
    <w:rsid w:val="00752744"/>
    <w:rsid w:val="007569C2"/>
    <w:rsid w:val="00757B6D"/>
    <w:rsid w:val="007622A6"/>
    <w:rsid w:val="00772143"/>
    <w:rsid w:val="0077292E"/>
    <w:rsid w:val="00772B56"/>
    <w:rsid w:val="007765CE"/>
    <w:rsid w:val="0078256A"/>
    <w:rsid w:val="00783640"/>
    <w:rsid w:val="00784041"/>
    <w:rsid w:val="007871C1"/>
    <w:rsid w:val="0079381C"/>
    <w:rsid w:val="00796147"/>
    <w:rsid w:val="007973FB"/>
    <w:rsid w:val="007A189A"/>
    <w:rsid w:val="007A2C0A"/>
    <w:rsid w:val="007A4C6A"/>
    <w:rsid w:val="007B05E1"/>
    <w:rsid w:val="007B0E1F"/>
    <w:rsid w:val="007B20BF"/>
    <w:rsid w:val="007B2FF8"/>
    <w:rsid w:val="007B4790"/>
    <w:rsid w:val="007B4ECE"/>
    <w:rsid w:val="007B5E09"/>
    <w:rsid w:val="007C1CA0"/>
    <w:rsid w:val="007C1DAC"/>
    <w:rsid w:val="007C7BD3"/>
    <w:rsid w:val="007D4939"/>
    <w:rsid w:val="007D68F3"/>
    <w:rsid w:val="007D6D8E"/>
    <w:rsid w:val="007D6ED7"/>
    <w:rsid w:val="007E033F"/>
    <w:rsid w:val="007E46CF"/>
    <w:rsid w:val="007F0078"/>
    <w:rsid w:val="007F1D08"/>
    <w:rsid w:val="007F2BF2"/>
    <w:rsid w:val="007F3F19"/>
    <w:rsid w:val="007F6781"/>
    <w:rsid w:val="007F71F0"/>
    <w:rsid w:val="008022E5"/>
    <w:rsid w:val="00805A11"/>
    <w:rsid w:val="0080636B"/>
    <w:rsid w:val="0080669D"/>
    <w:rsid w:val="00810113"/>
    <w:rsid w:val="00811385"/>
    <w:rsid w:val="00817DF8"/>
    <w:rsid w:val="008202DB"/>
    <w:rsid w:val="00821103"/>
    <w:rsid w:val="00821833"/>
    <w:rsid w:val="00821B64"/>
    <w:rsid w:val="00822B19"/>
    <w:rsid w:val="008231A8"/>
    <w:rsid w:val="00824135"/>
    <w:rsid w:val="00824704"/>
    <w:rsid w:val="00825B1A"/>
    <w:rsid w:val="00830862"/>
    <w:rsid w:val="00833C2F"/>
    <w:rsid w:val="00834145"/>
    <w:rsid w:val="00835C27"/>
    <w:rsid w:val="00841CE9"/>
    <w:rsid w:val="00841F79"/>
    <w:rsid w:val="008456D2"/>
    <w:rsid w:val="00845CEB"/>
    <w:rsid w:val="008464BA"/>
    <w:rsid w:val="00851067"/>
    <w:rsid w:val="00852718"/>
    <w:rsid w:val="008538E5"/>
    <w:rsid w:val="008551BB"/>
    <w:rsid w:val="00855BBC"/>
    <w:rsid w:val="00856FAA"/>
    <w:rsid w:val="0086177E"/>
    <w:rsid w:val="00861AAF"/>
    <w:rsid w:val="00863407"/>
    <w:rsid w:val="00865495"/>
    <w:rsid w:val="00866A68"/>
    <w:rsid w:val="008674E8"/>
    <w:rsid w:val="00870658"/>
    <w:rsid w:val="00875D8E"/>
    <w:rsid w:val="00880117"/>
    <w:rsid w:val="00882D2B"/>
    <w:rsid w:val="00883950"/>
    <w:rsid w:val="00884E50"/>
    <w:rsid w:val="00891815"/>
    <w:rsid w:val="00896343"/>
    <w:rsid w:val="00896DE8"/>
    <w:rsid w:val="008973EB"/>
    <w:rsid w:val="00897B6C"/>
    <w:rsid w:val="008A0F1D"/>
    <w:rsid w:val="008A4E0A"/>
    <w:rsid w:val="008A55D0"/>
    <w:rsid w:val="008A60D7"/>
    <w:rsid w:val="008B0D0A"/>
    <w:rsid w:val="008B2BC2"/>
    <w:rsid w:val="008B4D38"/>
    <w:rsid w:val="008C332A"/>
    <w:rsid w:val="008C6857"/>
    <w:rsid w:val="008D2DB9"/>
    <w:rsid w:val="008E2326"/>
    <w:rsid w:val="008E2892"/>
    <w:rsid w:val="008E48B6"/>
    <w:rsid w:val="008E604F"/>
    <w:rsid w:val="008F4413"/>
    <w:rsid w:val="008F4963"/>
    <w:rsid w:val="008F4E2E"/>
    <w:rsid w:val="008F5371"/>
    <w:rsid w:val="008F564A"/>
    <w:rsid w:val="008F6B60"/>
    <w:rsid w:val="008F7698"/>
    <w:rsid w:val="00901C84"/>
    <w:rsid w:val="009062E1"/>
    <w:rsid w:val="00907C5A"/>
    <w:rsid w:val="009114B6"/>
    <w:rsid w:val="009133BC"/>
    <w:rsid w:val="00915067"/>
    <w:rsid w:val="00915840"/>
    <w:rsid w:val="00922C43"/>
    <w:rsid w:val="009244E1"/>
    <w:rsid w:val="009248B8"/>
    <w:rsid w:val="00926386"/>
    <w:rsid w:val="00926746"/>
    <w:rsid w:val="0092679A"/>
    <w:rsid w:val="00930CC5"/>
    <w:rsid w:val="00932B7A"/>
    <w:rsid w:val="00935006"/>
    <w:rsid w:val="0093606B"/>
    <w:rsid w:val="00942053"/>
    <w:rsid w:val="009420AE"/>
    <w:rsid w:val="00945A05"/>
    <w:rsid w:val="00950BF2"/>
    <w:rsid w:val="00951679"/>
    <w:rsid w:val="00962838"/>
    <w:rsid w:val="00962F07"/>
    <w:rsid w:val="009657FB"/>
    <w:rsid w:val="00965991"/>
    <w:rsid w:val="0097037C"/>
    <w:rsid w:val="00971872"/>
    <w:rsid w:val="00973A35"/>
    <w:rsid w:val="00983CD9"/>
    <w:rsid w:val="00986336"/>
    <w:rsid w:val="00986A5F"/>
    <w:rsid w:val="0098786B"/>
    <w:rsid w:val="00990C83"/>
    <w:rsid w:val="00990F6A"/>
    <w:rsid w:val="009A06CD"/>
    <w:rsid w:val="009A2768"/>
    <w:rsid w:val="009A40B5"/>
    <w:rsid w:val="009A725B"/>
    <w:rsid w:val="009B1F12"/>
    <w:rsid w:val="009B32C8"/>
    <w:rsid w:val="009B4052"/>
    <w:rsid w:val="009B4BEA"/>
    <w:rsid w:val="009B5D59"/>
    <w:rsid w:val="009B6B5C"/>
    <w:rsid w:val="009B6B5F"/>
    <w:rsid w:val="009C020E"/>
    <w:rsid w:val="009C045C"/>
    <w:rsid w:val="009C04A9"/>
    <w:rsid w:val="009C0763"/>
    <w:rsid w:val="009C3365"/>
    <w:rsid w:val="009C3781"/>
    <w:rsid w:val="009C3DA1"/>
    <w:rsid w:val="009C661A"/>
    <w:rsid w:val="009C7A84"/>
    <w:rsid w:val="009D2182"/>
    <w:rsid w:val="009D2361"/>
    <w:rsid w:val="009D427A"/>
    <w:rsid w:val="009D486D"/>
    <w:rsid w:val="009D4C05"/>
    <w:rsid w:val="009D4CD6"/>
    <w:rsid w:val="009D73AE"/>
    <w:rsid w:val="009D7D24"/>
    <w:rsid w:val="009E12A0"/>
    <w:rsid w:val="009E183A"/>
    <w:rsid w:val="009E1DB0"/>
    <w:rsid w:val="009E743C"/>
    <w:rsid w:val="009F1D10"/>
    <w:rsid w:val="009F36B3"/>
    <w:rsid w:val="009F444C"/>
    <w:rsid w:val="009F64F4"/>
    <w:rsid w:val="009F6BFE"/>
    <w:rsid w:val="009F6C34"/>
    <w:rsid w:val="00A04140"/>
    <w:rsid w:val="00A046D0"/>
    <w:rsid w:val="00A05CC5"/>
    <w:rsid w:val="00A12F74"/>
    <w:rsid w:val="00A170FF"/>
    <w:rsid w:val="00A23E9F"/>
    <w:rsid w:val="00A305DA"/>
    <w:rsid w:val="00A306B6"/>
    <w:rsid w:val="00A31CB2"/>
    <w:rsid w:val="00A33124"/>
    <w:rsid w:val="00A40446"/>
    <w:rsid w:val="00A4144F"/>
    <w:rsid w:val="00A41504"/>
    <w:rsid w:val="00A43A13"/>
    <w:rsid w:val="00A46720"/>
    <w:rsid w:val="00A46D8E"/>
    <w:rsid w:val="00A47F22"/>
    <w:rsid w:val="00A515B3"/>
    <w:rsid w:val="00A5229B"/>
    <w:rsid w:val="00A55EC4"/>
    <w:rsid w:val="00A570F1"/>
    <w:rsid w:val="00A57BE6"/>
    <w:rsid w:val="00A615F7"/>
    <w:rsid w:val="00A6666B"/>
    <w:rsid w:val="00A66795"/>
    <w:rsid w:val="00A70F5E"/>
    <w:rsid w:val="00A712E4"/>
    <w:rsid w:val="00A73BC5"/>
    <w:rsid w:val="00A76CA0"/>
    <w:rsid w:val="00A77AFC"/>
    <w:rsid w:val="00A825B7"/>
    <w:rsid w:val="00A8675B"/>
    <w:rsid w:val="00A903E1"/>
    <w:rsid w:val="00A91C5D"/>
    <w:rsid w:val="00A9204D"/>
    <w:rsid w:val="00A92F20"/>
    <w:rsid w:val="00A94473"/>
    <w:rsid w:val="00A96B28"/>
    <w:rsid w:val="00AA01B6"/>
    <w:rsid w:val="00AA3936"/>
    <w:rsid w:val="00AA5DB4"/>
    <w:rsid w:val="00AB11C4"/>
    <w:rsid w:val="00AB1443"/>
    <w:rsid w:val="00AB1561"/>
    <w:rsid w:val="00AB2212"/>
    <w:rsid w:val="00AB2552"/>
    <w:rsid w:val="00AB424B"/>
    <w:rsid w:val="00AB5A92"/>
    <w:rsid w:val="00AB688D"/>
    <w:rsid w:val="00AB75C2"/>
    <w:rsid w:val="00AB7A3A"/>
    <w:rsid w:val="00AB7F64"/>
    <w:rsid w:val="00AD03D9"/>
    <w:rsid w:val="00AD258B"/>
    <w:rsid w:val="00AE1342"/>
    <w:rsid w:val="00AE2700"/>
    <w:rsid w:val="00AE2C34"/>
    <w:rsid w:val="00AE2EE4"/>
    <w:rsid w:val="00AF069E"/>
    <w:rsid w:val="00AF0D36"/>
    <w:rsid w:val="00AF24C3"/>
    <w:rsid w:val="00AF256A"/>
    <w:rsid w:val="00B026A2"/>
    <w:rsid w:val="00B029F6"/>
    <w:rsid w:val="00B033B1"/>
    <w:rsid w:val="00B067F2"/>
    <w:rsid w:val="00B07882"/>
    <w:rsid w:val="00B11D16"/>
    <w:rsid w:val="00B127E7"/>
    <w:rsid w:val="00B12A77"/>
    <w:rsid w:val="00B12CBC"/>
    <w:rsid w:val="00B13F0F"/>
    <w:rsid w:val="00B1515D"/>
    <w:rsid w:val="00B15C94"/>
    <w:rsid w:val="00B17BAB"/>
    <w:rsid w:val="00B210B7"/>
    <w:rsid w:val="00B235D0"/>
    <w:rsid w:val="00B2502B"/>
    <w:rsid w:val="00B258F7"/>
    <w:rsid w:val="00B25EBF"/>
    <w:rsid w:val="00B2772D"/>
    <w:rsid w:val="00B31F8A"/>
    <w:rsid w:val="00B32F7E"/>
    <w:rsid w:val="00B339FB"/>
    <w:rsid w:val="00B379C9"/>
    <w:rsid w:val="00B40ED0"/>
    <w:rsid w:val="00B46023"/>
    <w:rsid w:val="00B475CD"/>
    <w:rsid w:val="00B52B7B"/>
    <w:rsid w:val="00B5456D"/>
    <w:rsid w:val="00B54B93"/>
    <w:rsid w:val="00B54D47"/>
    <w:rsid w:val="00B60A44"/>
    <w:rsid w:val="00B60E44"/>
    <w:rsid w:val="00B62912"/>
    <w:rsid w:val="00B663CB"/>
    <w:rsid w:val="00B74E34"/>
    <w:rsid w:val="00B75740"/>
    <w:rsid w:val="00B9248B"/>
    <w:rsid w:val="00B94501"/>
    <w:rsid w:val="00B973C8"/>
    <w:rsid w:val="00BA0013"/>
    <w:rsid w:val="00BA0C19"/>
    <w:rsid w:val="00BA0D04"/>
    <w:rsid w:val="00BA1519"/>
    <w:rsid w:val="00BA1D31"/>
    <w:rsid w:val="00BA3A65"/>
    <w:rsid w:val="00BA526D"/>
    <w:rsid w:val="00BA6F23"/>
    <w:rsid w:val="00BB3CD2"/>
    <w:rsid w:val="00BB42E2"/>
    <w:rsid w:val="00BB4A0D"/>
    <w:rsid w:val="00BB7449"/>
    <w:rsid w:val="00BB78A5"/>
    <w:rsid w:val="00BC22F1"/>
    <w:rsid w:val="00BC477D"/>
    <w:rsid w:val="00BC4A91"/>
    <w:rsid w:val="00BC6E9A"/>
    <w:rsid w:val="00BD07E9"/>
    <w:rsid w:val="00BD11D1"/>
    <w:rsid w:val="00BD313D"/>
    <w:rsid w:val="00BD4C3C"/>
    <w:rsid w:val="00BD700B"/>
    <w:rsid w:val="00BD7CB0"/>
    <w:rsid w:val="00BD7FE0"/>
    <w:rsid w:val="00BE11E8"/>
    <w:rsid w:val="00BE1585"/>
    <w:rsid w:val="00BE18E9"/>
    <w:rsid w:val="00BE374E"/>
    <w:rsid w:val="00BE62D4"/>
    <w:rsid w:val="00BE7776"/>
    <w:rsid w:val="00BF1F5B"/>
    <w:rsid w:val="00BF4AAB"/>
    <w:rsid w:val="00BF5A27"/>
    <w:rsid w:val="00BF6BCE"/>
    <w:rsid w:val="00C069D2"/>
    <w:rsid w:val="00C0768B"/>
    <w:rsid w:val="00C07B69"/>
    <w:rsid w:val="00C108AA"/>
    <w:rsid w:val="00C16519"/>
    <w:rsid w:val="00C218FE"/>
    <w:rsid w:val="00C23DC6"/>
    <w:rsid w:val="00C25613"/>
    <w:rsid w:val="00C25A3C"/>
    <w:rsid w:val="00C311F6"/>
    <w:rsid w:val="00C3694B"/>
    <w:rsid w:val="00C429A1"/>
    <w:rsid w:val="00C4374A"/>
    <w:rsid w:val="00C45069"/>
    <w:rsid w:val="00C51C73"/>
    <w:rsid w:val="00C53EA8"/>
    <w:rsid w:val="00C5566D"/>
    <w:rsid w:val="00C60849"/>
    <w:rsid w:val="00C66AA8"/>
    <w:rsid w:val="00C6732D"/>
    <w:rsid w:val="00C70170"/>
    <w:rsid w:val="00C71105"/>
    <w:rsid w:val="00C77E7F"/>
    <w:rsid w:val="00C803AB"/>
    <w:rsid w:val="00C93B0F"/>
    <w:rsid w:val="00C94CC6"/>
    <w:rsid w:val="00C95729"/>
    <w:rsid w:val="00C96FA4"/>
    <w:rsid w:val="00C97989"/>
    <w:rsid w:val="00CA3781"/>
    <w:rsid w:val="00CA37D6"/>
    <w:rsid w:val="00CA44C2"/>
    <w:rsid w:val="00CA4506"/>
    <w:rsid w:val="00CA5643"/>
    <w:rsid w:val="00CA5821"/>
    <w:rsid w:val="00CB0A77"/>
    <w:rsid w:val="00CB13D9"/>
    <w:rsid w:val="00CB3946"/>
    <w:rsid w:val="00CB473B"/>
    <w:rsid w:val="00CB5687"/>
    <w:rsid w:val="00CC0B45"/>
    <w:rsid w:val="00CC19F5"/>
    <w:rsid w:val="00CC215A"/>
    <w:rsid w:val="00CC3791"/>
    <w:rsid w:val="00CC43DA"/>
    <w:rsid w:val="00CC51B1"/>
    <w:rsid w:val="00CC5FBA"/>
    <w:rsid w:val="00CD6344"/>
    <w:rsid w:val="00CE065B"/>
    <w:rsid w:val="00CE0F56"/>
    <w:rsid w:val="00CE54B2"/>
    <w:rsid w:val="00CE6EB5"/>
    <w:rsid w:val="00CE6FBA"/>
    <w:rsid w:val="00CF1DD3"/>
    <w:rsid w:val="00CF2397"/>
    <w:rsid w:val="00CF35D8"/>
    <w:rsid w:val="00CF3C4E"/>
    <w:rsid w:val="00CF76AA"/>
    <w:rsid w:val="00D01628"/>
    <w:rsid w:val="00D04B54"/>
    <w:rsid w:val="00D12013"/>
    <w:rsid w:val="00D1707A"/>
    <w:rsid w:val="00D208FA"/>
    <w:rsid w:val="00D20EDB"/>
    <w:rsid w:val="00D217C5"/>
    <w:rsid w:val="00D23893"/>
    <w:rsid w:val="00D3179B"/>
    <w:rsid w:val="00D32C13"/>
    <w:rsid w:val="00D3326B"/>
    <w:rsid w:val="00D33A4F"/>
    <w:rsid w:val="00D3634C"/>
    <w:rsid w:val="00D3674C"/>
    <w:rsid w:val="00D40914"/>
    <w:rsid w:val="00D45281"/>
    <w:rsid w:val="00D475A9"/>
    <w:rsid w:val="00D53403"/>
    <w:rsid w:val="00D536A7"/>
    <w:rsid w:val="00D56D28"/>
    <w:rsid w:val="00D57F10"/>
    <w:rsid w:val="00D64A31"/>
    <w:rsid w:val="00D717ED"/>
    <w:rsid w:val="00D75B4F"/>
    <w:rsid w:val="00D81998"/>
    <w:rsid w:val="00D81D36"/>
    <w:rsid w:val="00D859C3"/>
    <w:rsid w:val="00D8722A"/>
    <w:rsid w:val="00D87422"/>
    <w:rsid w:val="00D9046F"/>
    <w:rsid w:val="00D915A8"/>
    <w:rsid w:val="00D94A7F"/>
    <w:rsid w:val="00D96EA1"/>
    <w:rsid w:val="00DA5396"/>
    <w:rsid w:val="00DA550F"/>
    <w:rsid w:val="00DA6650"/>
    <w:rsid w:val="00DB0E18"/>
    <w:rsid w:val="00DB2825"/>
    <w:rsid w:val="00DB307E"/>
    <w:rsid w:val="00DB33F3"/>
    <w:rsid w:val="00DC1869"/>
    <w:rsid w:val="00DC22F2"/>
    <w:rsid w:val="00DC260B"/>
    <w:rsid w:val="00DC3063"/>
    <w:rsid w:val="00DC3D53"/>
    <w:rsid w:val="00DD1DD2"/>
    <w:rsid w:val="00DD2B5C"/>
    <w:rsid w:val="00DD2FBF"/>
    <w:rsid w:val="00DD4029"/>
    <w:rsid w:val="00DD4B28"/>
    <w:rsid w:val="00DD58EA"/>
    <w:rsid w:val="00DD7639"/>
    <w:rsid w:val="00DE10B3"/>
    <w:rsid w:val="00DE1A3E"/>
    <w:rsid w:val="00DE1D61"/>
    <w:rsid w:val="00DE6292"/>
    <w:rsid w:val="00DF539C"/>
    <w:rsid w:val="00DF5EC8"/>
    <w:rsid w:val="00DF673B"/>
    <w:rsid w:val="00DF787A"/>
    <w:rsid w:val="00E00ABD"/>
    <w:rsid w:val="00E025A5"/>
    <w:rsid w:val="00E02A7D"/>
    <w:rsid w:val="00E02AFE"/>
    <w:rsid w:val="00E02CA1"/>
    <w:rsid w:val="00E1166B"/>
    <w:rsid w:val="00E124CF"/>
    <w:rsid w:val="00E14904"/>
    <w:rsid w:val="00E15084"/>
    <w:rsid w:val="00E159E1"/>
    <w:rsid w:val="00E1726D"/>
    <w:rsid w:val="00E21A9C"/>
    <w:rsid w:val="00E245E1"/>
    <w:rsid w:val="00E25474"/>
    <w:rsid w:val="00E26029"/>
    <w:rsid w:val="00E26630"/>
    <w:rsid w:val="00E3089A"/>
    <w:rsid w:val="00E339E0"/>
    <w:rsid w:val="00E34635"/>
    <w:rsid w:val="00E36CA6"/>
    <w:rsid w:val="00E37E4C"/>
    <w:rsid w:val="00E40CD0"/>
    <w:rsid w:val="00E414C4"/>
    <w:rsid w:val="00E424D8"/>
    <w:rsid w:val="00E452BA"/>
    <w:rsid w:val="00E47D89"/>
    <w:rsid w:val="00E62FE2"/>
    <w:rsid w:val="00E64AB2"/>
    <w:rsid w:val="00E656E1"/>
    <w:rsid w:val="00E70807"/>
    <w:rsid w:val="00E731C7"/>
    <w:rsid w:val="00E734DD"/>
    <w:rsid w:val="00E736AC"/>
    <w:rsid w:val="00E74831"/>
    <w:rsid w:val="00E83E5D"/>
    <w:rsid w:val="00E957E1"/>
    <w:rsid w:val="00E95873"/>
    <w:rsid w:val="00E95D79"/>
    <w:rsid w:val="00E95E1E"/>
    <w:rsid w:val="00E96AF7"/>
    <w:rsid w:val="00EA18C9"/>
    <w:rsid w:val="00EA5172"/>
    <w:rsid w:val="00EA57AE"/>
    <w:rsid w:val="00EA5C7C"/>
    <w:rsid w:val="00EB0C3A"/>
    <w:rsid w:val="00EB2381"/>
    <w:rsid w:val="00EB3E4F"/>
    <w:rsid w:val="00EB4BA0"/>
    <w:rsid w:val="00EB5366"/>
    <w:rsid w:val="00EB6961"/>
    <w:rsid w:val="00EB6DC9"/>
    <w:rsid w:val="00EB73FD"/>
    <w:rsid w:val="00EC011D"/>
    <w:rsid w:val="00EC0B82"/>
    <w:rsid w:val="00EC4C02"/>
    <w:rsid w:val="00EC4C88"/>
    <w:rsid w:val="00EC656A"/>
    <w:rsid w:val="00ED65B6"/>
    <w:rsid w:val="00EE167D"/>
    <w:rsid w:val="00EE2E0F"/>
    <w:rsid w:val="00EE3118"/>
    <w:rsid w:val="00EE36E2"/>
    <w:rsid w:val="00EE4693"/>
    <w:rsid w:val="00EE5246"/>
    <w:rsid w:val="00EE52E2"/>
    <w:rsid w:val="00EE5E7F"/>
    <w:rsid w:val="00EE7C3F"/>
    <w:rsid w:val="00EF0DBA"/>
    <w:rsid w:val="00EF1133"/>
    <w:rsid w:val="00EF4999"/>
    <w:rsid w:val="00EF6D60"/>
    <w:rsid w:val="00F00337"/>
    <w:rsid w:val="00F010DA"/>
    <w:rsid w:val="00F02C25"/>
    <w:rsid w:val="00F0493E"/>
    <w:rsid w:val="00F122F8"/>
    <w:rsid w:val="00F16AA4"/>
    <w:rsid w:val="00F1756A"/>
    <w:rsid w:val="00F17D19"/>
    <w:rsid w:val="00F2000C"/>
    <w:rsid w:val="00F21FC5"/>
    <w:rsid w:val="00F24379"/>
    <w:rsid w:val="00F30957"/>
    <w:rsid w:val="00F33118"/>
    <w:rsid w:val="00F33ABA"/>
    <w:rsid w:val="00F472A4"/>
    <w:rsid w:val="00F51118"/>
    <w:rsid w:val="00F51F38"/>
    <w:rsid w:val="00F52025"/>
    <w:rsid w:val="00F53BBF"/>
    <w:rsid w:val="00F54D6D"/>
    <w:rsid w:val="00F56EFE"/>
    <w:rsid w:val="00F66F47"/>
    <w:rsid w:val="00F70A2E"/>
    <w:rsid w:val="00F742E0"/>
    <w:rsid w:val="00F75B0E"/>
    <w:rsid w:val="00F76DC1"/>
    <w:rsid w:val="00F8161A"/>
    <w:rsid w:val="00F81C9E"/>
    <w:rsid w:val="00F83B94"/>
    <w:rsid w:val="00F843E8"/>
    <w:rsid w:val="00F859F8"/>
    <w:rsid w:val="00F85DD5"/>
    <w:rsid w:val="00F866B8"/>
    <w:rsid w:val="00F87735"/>
    <w:rsid w:val="00F924D8"/>
    <w:rsid w:val="00F92911"/>
    <w:rsid w:val="00F950B2"/>
    <w:rsid w:val="00F95DCA"/>
    <w:rsid w:val="00FA0B52"/>
    <w:rsid w:val="00FA144A"/>
    <w:rsid w:val="00FA1E35"/>
    <w:rsid w:val="00FA2384"/>
    <w:rsid w:val="00FA278F"/>
    <w:rsid w:val="00FA7FA3"/>
    <w:rsid w:val="00FB0E72"/>
    <w:rsid w:val="00FB2999"/>
    <w:rsid w:val="00FB2BF3"/>
    <w:rsid w:val="00FB730E"/>
    <w:rsid w:val="00FB747F"/>
    <w:rsid w:val="00FC0C4B"/>
    <w:rsid w:val="00FC1556"/>
    <w:rsid w:val="00FC321E"/>
    <w:rsid w:val="00FC3CD1"/>
    <w:rsid w:val="00FC44FA"/>
    <w:rsid w:val="00FC7E4C"/>
    <w:rsid w:val="00FD2D69"/>
    <w:rsid w:val="00FD530B"/>
    <w:rsid w:val="00FD58A2"/>
    <w:rsid w:val="00FD62D7"/>
    <w:rsid w:val="00FE159F"/>
    <w:rsid w:val="00FE1873"/>
    <w:rsid w:val="00FE5313"/>
    <w:rsid w:val="00FF2D6F"/>
    <w:rsid w:val="00FF68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5531D"/>
  <w15:docId w15:val="{DF2F7054-7513-44D3-A1C4-515C59569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A13"/>
    <w:rPr>
      <w:rFonts w:ascii="Calibri" w:eastAsia="Calibri" w:hAnsi="Calibri" w:cs="Times New Roman"/>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6EF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96EF6"/>
  </w:style>
  <w:style w:type="paragraph" w:styleId="a5">
    <w:name w:val="footer"/>
    <w:basedOn w:val="a"/>
    <w:link w:val="a6"/>
    <w:uiPriority w:val="99"/>
    <w:unhideWhenUsed/>
    <w:rsid w:val="00496EF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96EF6"/>
  </w:style>
  <w:style w:type="character" w:styleId="a7">
    <w:name w:val="Hyperlink"/>
    <w:uiPriority w:val="99"/>
    <w:unhideWhenUsed/>
    <w:rPr>
      <w:color w:val="0563C1" w:themeColor="hyperlink"/>
      <w:u w:val="single"/>
    </w:rPr>
  </w:style>
  <w:style w:type="paragraph" w:styleId="a8">
    <w:name w:val="Balloon Text"/>
    <w:basedOn w:val="a"/>
    <w:link w:val="a9"/>
    <w:uiPriority w:val="99"/>
    <w:semiHidden/>
    <w:unhideWhenUsed/>
    <w:rsid w:val="00C16519"/>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6519"/>
    <w:rPr>
      <w:rFonts w:ascii="Tahoma" w:hAnsi="Tahoma" w:cs="Tahoma"/>
      <w:sz w:val="16"/>
      <w:szCs w:val="16"/>
    </w:rPr>
  </w:style>
  <w:style w:type="paragraph" w:styleId="aa">
    <w:name w:val="List Paragraph"/>
    <w:aliases w:val="ТЗ список,Абзац списка литеральный"/>
    <w:basedOn w:val="a"/>
    <w:link w:val="ab"/>
    <w:uiPriority w:val="34"/>
    <w:qFormat/>
    <w:rsid w:val="00A43A13"/>
    <w:pPr>
      <w:ind w:left="720"/>
      <w:contextualSpacing/>
    </w:pPr>
  </w:style>
  <w:style w:type="table" w:styleId="ac">
    <w:name w:val="Table Grid"/>
    <w:basedOn w:val="a1"/>
    <w:uiPriority w:val="39"/>
    <w:rsid w:val="008E6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Абзац списка Знак"/>
    <w:aliases w:val="ТЗ список Знак,Абзац списка литеральный Знак"/>
    <w:basedOn w:val="a0"/>
    <w:link w:val="aa"/>
    <w:uiPriority w:val="34"/>
    <w:rsid w:val="008E604F"/>
    <w:rPr>
      <w:rFonts w:ascii="Calibri" w:eastAsia="Calibri" w:hAnsi="Calibri" w:cs="Times New Roman"/>
    </w:rPr>
  </w:style>
  <w:style w:type="paragraph" w:styleId="ad">
    <w:name w:val="footnote text"/>
    <w:aliases w:val="Текст сноски Знак1,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
    <w:link w:val="ae"/>
    <w:unhideWhenUsed/>
    <w:rsid w:val="008E604F"/>
    <w:pPr>
      <w:spacing w:after="0" w:line="240" w:lineRule="auto"/>
    </w:pPr>
    <w:rPr>
      <w:rFonts w:asciiTheme="minorHAnsi" w:eastAsiaTheme="minorHAnsi" w:hAnsiTheme="minorHAnsi" w:cstheme="minorBidi"/>
      <w:sz w:val="20"/>
      <w:szCs w:val="20"/>
    </w:rPr>
  </w:style>
  <w:style w:type="character" w:customStyle="1" w:styleId="ae">
    <w:name w:val="Текст сноски Знак"/>
    <w:aliases w:val="Текст сноски Знак1 Знак,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0"/>
    <w:link w:val="ad"/>
    <w:rsid w:val="008E604F"/>
    <w:rPr>
      <w:sz w:val="20"/>
      <w:szCs w:val="20"/>
    </w:rPr>
  </w:style>
  <w:style w:type="character" w:styleId="af">
    <w:name w:val="footnote reference"/>
    <w:basedOn w:val="a0"/>
    <w:semiHidden/>
    <w:unhideWhenUsed/>
    <w:rsid w:val="008E604F"/>
    <w:rPr>
      <w:vertAlign w:val="superscript"/>
    </w:rPr>
  </w:style>
  <w:style w:type="paragraph" w:customStyle="1" w:styleId="10">
    <w:name w:val="Обычный (веб)1"/>
    <w:basedOn w:val="a"/>
    <w:uiPriority w:val="99"/>
    <w:rsid w:val="001116DC"/>
    <w:pPr>
      <w:spacing w:before="100" w:beforeAutospacing="1" w:after="100" w:afterAutospacing="1" w:line="240" w:lineRule="auto"/>
    </w:pPr>
    <w:rPr>
      <w:rFonts w:ascii="Times New Roman" w:eastAsia="Times New Roman" w:hAnsi="Times New Roman"/>
      <w:sz w:val="24"/>
      <w:szCs w:val="24"/>
      <w:lang w:eastAsia="ru-RU"/>
    </w:rPr>
  </w:style>
  <w:style w:type="paragraph" w:styleId="af0">
    <w:name w:val="endnote text"/>
    <w:basedOn w:val="a"/>
    <w:link w:val="af1"/>
    <w:uiPriority w:val="99"/>
    <w:semiHidden/>
    <w:unhideWhenUsed/>
    <w:rsid w:val="003250CD"/>
    <w:pPr>
      <w:spacing w:after="0" w:line="240" w:lineRule="auto"/>
    </w:pPr>
    <w:rPr>
      <w:sz w:val="20"/>
      <w:szCs w:val="20"/>
    </w:rPr>
  </w:style>
  <w:style w:type="character" w:customStyle="1" w:styleId="af1">
    <w:name w:val="Текст концевой сноски Знак"/>
    <w:basedOn w:val="a0"/>
    <w:link w:val="af0"/>
    <w:uiPriority w:val="99"/>
    <w:semiHidden/>
    <w:rsid w:val="003250CD"/>
    <w:rPr>
      <w:rFonts w:ascii="Calibri" w:eastAsia="Calibri" w:hAnsi="Calibri" w:cs="Times New Roman"/>
      <w:sz w:val="20"/>
      <w:szCs w:val="20"/>
    </w:rPr>
  </w:style>
  <w:style w:type="character" w:styleId="af2">
    <w:name w:val="endnote reference"/>
    <w:basedOn w:val="a0"/>
    <w:uiPriority w:val="99"/>
    <w:semiHidden/>
    <w:unhideWhenUsed/>
    <w:rsid w:val="003250CD"/>
    <w:rPr>
      <w:vertAlign w:val="superscript"/>
    </w:rPr>
  </w:style>
  <w:style w:type="character" w:styleId="af3">
    <w:name w:val="annotation reference"/>
    <w:basedOn w:val="a0"/>
    <w:uiPriority w:val="99"/>
    <w:semiHidden/>
    <w:unhideWhenUsed/>
    <w:rsid w:val="00011B16"/>
    <w:rPr>
      <w:sz w:val="16"/>
      <w:szCs w:val="16"/>
    </w:rPr>
  </w:style>
  <w:style w:type="paragraph" w:styleId="af4">
    <w:name w:val="annotation text"/>
    <w:basedOn w:val="a"/>
    <w:link w:val="af5"/>
    <w:uiPriority w:val="99"/>
    <w:semiHidden/>
    <w:unhideWhenUsed/>
    <w:rsid w:val="00011B16"/>
    <w:pPr>
      <w:spacing w:line="240" w:lineRule="auto"/>
    </w:pPr>
    <w:rPr>
      <w:sz w:val="20"/>
      <w:szCs w:val="20"/>
    </w:rPr>
  </w:style>
  <w:style w:type="character" w:customStyle="1" w:styleId="af5">
    <w:name w:val="Текст примечания Знак"/>
    <w:basedOn w:val="a0"/>
    <w:link w:val="af4"/>
    <w:uiPriority w:val="99"/>
    <w:semiHidden/>
    <w:rsid w:val="00011B16"/>
    <w:rPr>
      <w:rFonts w:ascii="Calibri" w:eastAsia="Calibri" w:hAnsi="Calibri" w:cs="Times New Roman"/>
      <w:sz w:val="20"/>
      <w:szCs w:val="20"/>
    </w:rPr>
  </w:style>
  <w:style w:type="paragraph" w:styleId="af6">
    <w:name w:val="annotation subject"/>
    <w:basedOn w:val="af4"/>
    <w:next w:val="af4"/>
    <w:link w:val="af7"/>
    <w:uiPriority w:val="99"/>
    <w:semiHidden/>
    <w:unhideWhenUsed/>
    <w:rsid w:val="00011B16"/>
    <w:rPr>
      <w:b/>
      <w:bCs/>
    </w:rPr>
  </w:style>
  <w:style w:type="character" w:customStyle="1" w:styleId="af7">
    <w:name w:val="Тема примечания Знак"/>
    <w:basedOn w:val="af5"/>
    <w:link w:val="af6"/>
    <w:uiPriority w:val="99"/>
    <w:semiHidden/>
    <w:rsid w:val="00011B16"/>
    <w:rPr>
      <w:rFonts w:ascii="Calibri" w:eastAsia="Calibri" w:hAnsi="Calibri" w:cs="Times New Roman"/>
      <w:b/>
      <w:bCs/>
      <w:sz w:val="20"/>
      <w:szCs w:val="20"/>
    </w:rPr>
  </w:style>
  <w:style w:type="paragraph" w:customStyle="1" w:styleId="Default">
    <w:name w:val="Default"/>
    <w:rsid w:val="005C1C13"/>
    <w:pPr>
      <w:autoSpaceDE w:val="0"/>
      <w:autoSpaceDN w:val="0"/>
      <w:adjustRightInd w:val="0"/>
      <w:spacing w:after="0" w:line="240" w:lineRule="auto"/>
    </w:pPr>
    <w:rPr>
      <w:rFonts w:ascii="Times New Roman" w:hAnsi="Times New Roman" w:cs="Times New Roman"/>
      <w:color w:val="000000"/>
      <w:sz w:val="24"/>
      <w:szCs w:val="24"/>
    </w:rPr>
  </w:style>
  <w:style w:type="paragraph" w:styleId="30">
    <w:name w:val="Body Text 3"/>
    <w:basedOn w:val="a"/>
    <w:link w:val="31"/>
    <w:uiPriority w:val="99"/>
    <w:semiHidden/>
    <w:unhideWhenUsed/>
    <w:rsid w:val="00D23893"/>
    <w:pPr>
      <w:spacing w:after="120" w:line="276" w:lineRule="auto"/>
    </w:pPr>
    <w:rPr>
      <w:rFonts w:eastAsia="Times New Roman"/>
      <w:sz w:val="16"/>
      <w:szCs w:val="16"/>
      <w:lang w:eastAsia="ru-RU"/>
    </w:rPr>
  </w:style>
  <w:style w:type="character" w:customStyle="1" w:styleId="31">
    <w:name w:val="Основной текст 3 Знак"/>
    <w:basedOn w:val="a0"/>
    <w:link w:val="30"/>
    <w:uiPriority w:val="99"/>
    <w:semiHidden/>
    <w:rsid w:val="00D23893"/>
    <w:rPr>
      <w:rFonts w:ascii="Calibri" w:eastAsia="Times New Roman" w:hAnsi="Calibri"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44170">
      <w:bodyDiv w:val="1"/>
      <w:marLeft w:val="0"/>
      <w:marRight w:val="0"/>
      <w:marTop w:val="0"/>
      <w:marBottom w:val="0"/>
      <w:divBdr>
        <w:top w:val="none" w:sz="0" w:space="0" w:color="auto"/>
        <w:left w:val="none" w:sz="0" w:space="0" w:color="auto"/>
        <w:bottom w:val="none" w:sz="0" w:space="0" w:color="auto"/>
        <w:right w:val="none" w:sz="0" w:space="0" w:color="auto"/>
      </w:divBdr>
    </w:div>
    <w:div w:id="513541040">
      <w:bodyDiv w:val="1"/>
      <w:marLeft w:val="0"/>
      <w:marRight w:val="0"/>
      <w:marTop w:val="0"/>
      <w:marBottom w:val="0"/>
      <w:divBdr>
        <w:top w:val="none" w:sz="0" w:space="0" w:color="auto"/>
        <w:left w:val="none" w:sz="0" w:space="0" w:color="auto"/>
        <w:bottom w:val="none" w:sz="0" w:space="0" w:color="auto"/>
        <w:right w:val="none" w:sz="0" w:space="0" w:color="auto"/>
      </w:divBdr>
    </w:div>
    <w:div w:id="1866358965">
      <w:bodyDiv w:val="1"/>
      <w:marLeft w:val="0"/>
      <w:marRight w:val="0"/>
      <w:marTop w:val="0"/>
      <w:marBottom w:val="0"/>
      <w:divBdr>
        <w:top w:val="none" w:sz="0" w:space="0" w:color="auto"/>
        <w:left w:val="none" w:sz="0" w:space="0" w:color="auto"/>
        <w:bottom w:val="none" w:sz="0" w:space="0" w:color="auto"/>
        <w:right w:val="none" w:sz="0" w:space="0" w:color="auto"/>
      </w:divBdr>
      <w:divsChild>
        <w:div w:id="1829980952">
          <w:marLeft w:val="547"/>
          <w:marRight w:val="0"/>
          <w:marTop w:val="0"/>
          <w:marBottom w:val="0"/>
          <w:divBdr>
            <w:top w:val="none" w:sz="0" w:space="0" w:color="auto"/>
            <w:left w:val="none" w:sz="0" w:space="0" w:color="auto"/>
            <w:bottom w:val="none" w:sz="0" w:space="0" w:color="auto"/>
            <w:right w:val="none" w:sz="0" w:space="0" w:color="auto"/>
          </w:divBdr>
        </w:div>
        <w:div w:id="1370303664">
          <w:marLeft w:val="547"/>
          <w:marRight w:val="0"/>
          <w:marTop w:val="0"/>
          <w:marBottom w:val="0"/>
          <w:divBdr>
            <w:top w:val="none" w:sz="0" w:space="0" w:color="auto"/>
            <w:left w:val="none" w:sz="0" w:space="0" w:color="auto"/>
            <w:bottom w:val="none" w:sz="0" w:space="0" w:color="auto"/>
            <w:right w:val="none" w:sz="0" w:space="0" w:color="auto"/>
          </w:divBdr>
        </w:div>
      </w:divsChild>
    </w:div>
    <w:div w:id="1954701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ority@tp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journalindicato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C783C-0FF5-45EC-9531-8983AB9A5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14</Pages>
  <Words>2886</Words>
  <Characters>16454</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19302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Яблокова София Александровна</dc:creator>
  <cp:keywords>LNA</cp:keywords>
  <cp:lastModifiedBy>Николаева Алёна Андреевна</cp:lastModifiedBy>
  <cp:revision>4</cp:revision>
  <cp:lastPrinted>2021-11-01T02:38:00Z</cp:lastPrinted>
  <dcterms:created xsi:type="dcterms:W3CDTF">2021-11-01T02:10:00Z</dcterms:created>
  <dcterms:modified xsi:type="dcterms:W3CDTF">2021-11-01T02:38:00Z</dcterms:modified>
</cp:coreProperties>
</file>